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C5252" w:rsidTr="005C5252">
        <w:tc>
          <w:tcPr>
            <w:tcW w:w="1985" w:type="dxa"/>
            <w:hideMark/>
          </w:tcPr>
          <w:p w:rsidR="005C5252" w:rsidRDefault="00C10789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1078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4EB8CB9" wp14:editId="3B826F45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C5252" w:rsidRDefault="00C107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5C5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5C5252" w:rsidRDefault="005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5C5252" w:rsidRDefault="005C5252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5C5252" w:rsidRDefault="005C5252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5C5252" w:rsidRDefault="005C5252" w:rsidP="00C8010E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73F86" w:rsidRDefault="00F73F86" w:rsidP="00C8010E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5C5252" w:rsidTr="00EB2187">
        <w:tc>
          <w:tcPr>
            <w:tcW w:w="10031" w:type="dxa"/>
          </w:tcPr>
          <w:p w:rsidR="005C5252" w:rsidRDefault="005C5252" w:rsidP="00EB2187">
            <w:pPr>
              <w:tabs>
                <w:tab w:val="left" w:pos="5103"/>
                <w:tab w:val="left" w:pos="8080"/>
              </w:tabs>
              <w:ind w:left="1276" w:right="1735" w:hanging="1276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C10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5C5252" w:rsidRDefault="00777665" w:rsidP="0077766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</w:t>
            </w:r>
            <w:r w:rsidR="00AA4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  <w:r w:rsidR="005C5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:rsidR="005C5252" w:rsidRPr="00777665" w:rsidRDefault="00777665" w:rsidP="00777665">
            <w:pPr>
              <w:pStyle w:val="a6"/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17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77665">
              <w:rPr>
                <w:noProof/>
              </w:rPr>
              <w:t xml:space="preserve">                                                                                          </w:t>
            </w:r>
            <w:r w:rsidR="00AA4951">
              <w:rPr>
                <w:noProof/>
              </w:rPr>
              <w:t xml:space="preserve">                           </w:t>
            </w:r>
            <w:r w:rsidR="002C132B">
              <w:rPr>
                <w:noProof/>
              </w:rPr>
              <w:t xml:space="preserve"> </w:t>
            </w:r>
            <w:r w:rsidR="00C10789">
              <w:rPr>
                <w:noProof/>
                <w:u w:val="single"/>
              </w:rPr>
              <w:pict>
                <v:shape id="Рисунок 3" o:spid="_x0000_i1026" type="#_x0000_t75" style="width:40.5pt;height:17.25pt;visibility:visible;mso-wrap-style:square" o:bullet="t">
                  <v:imagedata r:id="rId8" o:title="" croptop="18241f" cropbottom="35512f" cropleft="19831f" cropright="31841f"/>
                </v:shape>
              </w:pict>
            </w:r>
            <w:r w:rsidRPr="0077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EB2187" w:rsidRPr="0077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C5252" w:rsidRPr="0077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5C5252" w:rsidRPr="00777665" w:rsidRDefault="005C5252" w:rsidP="00777665">
            <w:pPr>
              <w:pStyle w:val="a6"/>
              <w:widowControl w:val="0"/>
              <w:tabs>
                <w:tab w:val="left" w:pos="6946"/>
                <w:tab w:val="left" w:pos="7655"/>
                <w:tab w:val="left" w:pos="7938"/>
                <w:tab w:val="left" w:pos="11700"/>
              </w:tabs>
              <w:overflowPunct w:val="0"/>
              <w:autoSpaceDE w:val="0"/>
              <w:autoSpaceDN w:val="0"/>
              <w:adjustRightInd w:val="0"/>
              <w:ind w:right="17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EB2187" w:rsidRPr="0077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</w:t>
            </w:r>
            <w:r w:rsidR="0077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C1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="00C10789" w:rsidRPr="00C1078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5C5252" w:rsidRDefault="005C5252" w:rsidP="00C8010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C5252" w:rsidTr="005C525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132B" w:rsidRDefault="005C5252" w:rsidP="002C13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5C5252" w:rsidRDefault="002C132B" w:rsidP="002C13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2C132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C525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  <w:p w:rsidR="002C132B" w:rsidRPr="002C132B" w:rsidRDefault="002C132B" w:rsidP="002C1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252" w:rsidTr="005C525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252" w:rsidRDefault="002C132B" w:rsidP="002C13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EE6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.04</w:t>
            </w:r>
            <w:r w:rsidR="005C5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О</w:t>
            </w:r>
            <w:r w:rsidR="00C10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БЩЕСТВОЗНАНИЕ</w:t>
            </w:r>
          </w:p>
        </w:tc>
      </w:tr>
    </w:tbl>
    <w:p w:rsidR="005C5252" w:rsidRDefault="005C5252" w:rsidP="005C525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5C5252" w:rsidRDefault="005C5252" w:rsidP="005C5252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C5252" w:rsidRDefault="005C5252" w:rsidP="005C5252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5C5252" w:rsidRDefault="005C5252" w:rsidP="005C5252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5C5252" w:rsidRDefault="005C5252" w:rsidP="005C5252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Специалист по информационным системам</w:t>
      </w: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8010E" w:rsidRDefault="00C8010E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B2187" w:rsidRDefault="00EB2187" w:rsidP="00202866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8010E" w:rsidRDefault="00C8010E" w:rsidP="005C525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C1078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Новосибирск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  <w:t>20</w:t>
      </w:r>
      <w:r w:rsidR="00C10789"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</w:p>
    <w:p w:rsidR="00202866" w:rsidRDefault="00202866" w:rsidP="005C525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C5252" w:rsidTr="005C5252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C52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C5252" w:rsidRDefault="005C5252" w:rsidP="002C132B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2C132B" w:rsidRPr="002C132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 w:rsidR="002C132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ОД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  <w:r w:rsidR="005F676A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04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A5225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09.02.07 Информационные системы и программирование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, утвержденного приказом Минобрнауки Российской Федерации от 09 декабря 2016 № 1547.</w:t>
                  </w:r>
                  <w:proofErr w:type="gramEnd"/>
                </w:p>
              </w:tc>
            </w:tr>
          </w:tbl>
          <w:p w:rsidR="005C5252" w:rsidRDefault="005C5252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C5252" w:rsidTr="005C5252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252" w:rsidTr="005C5252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5C5252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C5252" w:rsidRDefault="005C5252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5C5252" w:rsidRDefault="005C5252" w:rsidP="00DA6864">
            <w:pPr>
              <w:spacing w:line="276" w:lineRule="auto"/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5C5252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C5252" w:rsidRDefault="005C5252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C5252" w:rsidRDefault="005C5252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252" w:rsidTr="005C5252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252" w:rsidTr="005C5252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5C525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C5252" w:rsidRDefault="005C5252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5C5252" w:rsidRDefault="005C5252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252" w:rsidTr="005C5252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C52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C5252" w:rsidRDefault="005C5252" w:rsidP="00DA686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5C5252" w:rsidRDefault="005C5252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C5252" w:rsidRDefault="005C5252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C5252" w:rsidTr="005C5252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C52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C5252" w:rsidRDefault="005C5252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C5252" w:rsidRDefault="005C5252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C5252" w:rsidTr="005C5252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5C5252" w:rsidRDefault="005C5252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C5252" w:rsidRDefault="005C5252" w:rsidP="005C5252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C5252" w:rsidRDefault="005C5252" w:rsidP="005C5252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C5252" w:rsidRDefault="005C5252" w:rsidP="005C5252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C5252" w:rsidRDefault="005C5252" w:rsidP="005C5252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C5252" w:rsidRDefault="005C5252" w:rsidP="005C5252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2C132B" w:rsidRPr="002C132B">
        <w:rPr>
          <w:rFonts w:ascii="Times New Roman" w:hAnsi="Times New Roman" w:cs="Times New Roman"/>
          <w:color w:val="000000"/>
          <w:sz w:val="28"/>
        </w:rPr>
        <w:t>общеобразовательной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2C132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 w:rsidR="005F676A" w:rsidRPr="005F67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.04</w:t>
      </w:r>
      <w:r w:rsidRPr="005F676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Обществознание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заседании кафедры фи</w:t>
      </w:r>
      <w:r w:rsidR="002028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лософии и истории протокол от </w:t>
      </w:r>
      <w:r w:rsidR="00C10789" w:rsidRPr="00C10789">
        <w:rPr>
          <w:rFonts w:ascii="Times New Roman" w:hAnsi="Times New Roman" w:cs="Times New Roman"/>
          <w:sz w:val="28"/>
          <w:szCs w:val="28"/>
          <w:lang w:eastAsia="en-US"/>
        </w:rPr>
        <w:t>28 мая 2025 г. № 8</w:t>
      </w:r>
    </w:p>
    <w:p w:rsidR="005C5252" w:rsidRDefault="005C5252" w:rsidP="005C5252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C5252" w:rsidRDefault="005C5252" w:rsidP="005C5252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C8010E" w:rsidRDefault="00C8010E" w:rsidP="005C5252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C8010E" w:rsidRDefault="00C8010E" w:rsidP="005C5252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C5252" w:rsidRDefault="005C5252" w:rsidP="005C5252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</w:t>
      </w:r>
      <w:r w:rsidR="00980929">
        <w:rPr>
          <w:noProof/>
        </w:rPr>
        <w:drawing>
          <wp:inline distT="0" distB="0" distL="0" distR="0" wp14:anchorId="58E83253" wp14:editId="5EDF8274">
            <wp:extent cx="378173" cy="31010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092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О. А. Гербер                                               </w:t>
      </w:r>
    </w:p>
    <w:p w:rsidR="005C5252" w:rsidRDefault="005C5252" w:rsidP="005C5252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10789" w:rsidRDefault="00C10789" w:rsidP="005C525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2"/>
      </w:tblGrid>
      <w:tr w:rsidR="005C5252" w:rsidTr="00985C58">
        <w:trPr>
          <w:trHeight w:val="425"/>
        </w:trPr>
        <w:tc>
          <w:tcPr>
            <w:tcW w:w="12052" w:type="dxa"/>
          </w:tcPr>
          <w:p w:rsidR="005C5252" w:rsidRDefault="005C52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978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5C5252" w:rsidTr="00985C58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C5252" w:rsidRDefault="005C5252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5C5252" w:rsidTr="00985C58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5C5252" w:rsidTr="00985C58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C5252" w:rsidRDefault="005C525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lastRenderedPageBreak/>
                                <w:t>СОДЕРЖАНИЕ</w:t>
                              </w:r>
                            </w:p>
                          </w:tc>
                        </w:tr>
                      </w:tbl>
                      <w:p w:rsidR="005C5252" w:rsidRDefault="005C5252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5C5252" w:rsidTr="00985C58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5C5252" w:rsidRDefault="005C5252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5C5252" w:rsidRDefault="005C5252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C5252" w:rsidTr="00985C5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5C5252" w:rsidTr="00985C5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C5252" w:rsidRDefault="003E5F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</w:t>
                              </w:r>
                              <w:r w:rsidR="005C52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5C5252" w:rsidRDefault="005C5252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5C5252" w:rsidTr="00985C5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5C5252" w:rsidTr="00985C5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C5252" w:rsidRDefault="005C5252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2C132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 дисциплины</w:t>
                              </w:r>
                            </w:p>
                          </w:tc>
                        </w:tr>
                      </w:tbl>
                      <w:p w:rsidR="005C5252" w:rsidRDefault="005C5252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5C5252" w:rsidTr="00985C5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5C5252" w:rsidTr="00985C5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C5252" w:rsidRDefault="005C5252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2C132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 дисциплины</w:t>
                              </w:r>
                            </w:p>
                          </w:tc>
                        </w:tr>
                      </w:tbl>
                      <w:p w:rsidR="005C5252" w:rsidRDefault="005C5252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5C5252" w:rsidTr="00985C5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5C5252" w:rsidTr="00985C5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C5252" w:rsidRDefault="005C5252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2C132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 дисциплины</w:t>
                              </w:r>
                            </w:p>
                          </w:tc>
                        </w:tr>
                      </w:tbl>
                      <w:p w:rsidR="005C5252" w:rsidRDefault="005C5252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5C5252" w:rsidRDefault="005C5252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5C5252" w:rsidRDefault="005C5252" w:rsidP="003E5FE4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C5252" w:rsidRDefault="005C52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C5252" w:rsidRDefault="005C5252" w:rsidP="003E5FE4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ED2396" w:rsidRDefault="00ED2396" w:rsidP="003E5FE4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ED2396" w:rsidRDefault="00ED2396" w:rsidP="003E5FE4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5C5252" w:rsidRDefault="005C5252" w:rsidP="005C5252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ОБЩАЯ ХАРАКТЕРИСТИКА РАБОЧЕЙ ПРОГРАММЫ ОБЩЕОБРАЗОВАТЕЛЬНОЙ  ДИСЦИПЛИНЫ «ОБЩЕСТВОЗНАНИЕ»</w:t>
      </w:r>
    </w:p>
    <w:p w:rsidR="005C5252" w:rsidRDefault="005C5252" w:rsidP="005C5252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5C5252" w:rsidRDefault="005C5252" w:rsidP="005C5252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Общеобразовательная дисциплина </w:t>
      </w:r>
      <w:r w:rsidR="002C132B">
        <w:rPr>
          <w:rFonts w:ascii="Times New Roman" w:eastAsia="Arial" w:hAnsi="Times New Roman" w:cs="Times New Roman"/>
          <w:sz w:val="28"/>
          <w:szCs w:val="28"/>
          <w:lang w:eastAsia="en-US"/>
        </w:rPr>
        <w:t>ОД</w:t>
      </w:r>
      <w:r w:rsidR="005F676A" w:rsidRPr="00DA6864">
        <w:rPr>
          <w:rFonts w:ascii="Times New Roman" w:eastAsia="Arial" w:hAnsi="Times New Roman" w:cs="Times New Roman"/>
          <w:sz w:val="28"/>
          <w:szCs w:val="28"/>
          <w:lang w:eastAsia="en-US"/>
        </w:rPr>
        <w:t>.04 Обществознание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является частью предметной области «Общественные науки», изучается в общеобразо</w:t>
      </w:r>
      <w:r w:rsidR="005F676A">
        <w:rPr>
          <w:rFonts w:ascii="Times New Roman" w:eastAsia="Arial" w:hAnsi="Times New Roman" w:cs="Times New Roman"/>
          <w:sz w:val="28"/>
          <w:szCs w:val="28"/>
          <w:lang w:eastAsia="en-US"/>
        </w:rPr>
        <w:t>вательном цикле учебного плана основной образовательной программы  среднего профессионального образования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с учетом профессиональной направленности в соответствии с </w:t>
      </w:r>
      <w:r w:rsidR="005F676A">
        <w:rPr>
          <w:rFonts w:ascii="Times New Roman" w:eastAsia="Arial" w:hAnsi="Times New Roman" w:cs="Times New Roman"/>
          <w:sz w:val="28"/>
          <w:szCs w:val="28"/>
          <w:lang w:eastAsia="en-US"/>
        </w:rPr>
        <w:t>федеральным государственным образовательным стандартом среднего профессионального образования.</w:t>
      </w:r>
    </w:p>
    <w:p w:rsidR="005C5252" w:rsidRDefault="005C5252" w:rsidP="005C5252">
      <w:pPr>
        <w:spacing w:line="266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5C5252" w:rsidRDefault="005C5252" w:rsidP="005C5252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5C5252" w:rsidRDefault="005C5252" w:rsidP="005C5252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C5252" w:rsidRDefault="005C5252" w:rsidP="005C5252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является освоение обучающимися знаний о российском обществе и особенностях его развития в современных условиях, различных аспектах вза</w:t>
      </w:r>
      <w:bookmarkStart w:id="0" w:name="_GoBack"/>
      <w:bookmarkEnd w:id="0"/>
      <w:r>
        <w:rPr>
          <w:rFonts w:ascii="Times New Roman" w:eastAsia="Arial" w:hAnsi="Times New Roman" w:cs="Times New Roman"/>
          <w:sz w:val="28"/>
          <w:szCs w:val="28"/>
          <w:lang w:eastAsia="en-US"/>
        </w:rPr>
        <w:t>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5C5252" w:rsidRDefault="005C5252" w:rsidP="005C5252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5C5252" w:rsidRDefault="005C5252" w:rsidP="005C5252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5C5252" w:rsidRDefault="005C5252" w:rsidP="005C5252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5C5252" w:rsidRDefault="005C5252" w:rsidP="005C5252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5C5252" w:rsidRDefault="005C5252" w:rsidP="005C5252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EB2187" w:rsidRPr="00F73F86" w:rsidRDefault="005C5252" w:rsidP="00F73F86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  <w:sectPr w:rsidR="00EB2187" w:rsidRPr="00F73F86">
          <w:pgSz w:w="11906" w:h="16840"/>
          <w:pgMar w:top="1138" w:right="430" w:bottom="860" w:left="1440" w:header="0" w:footer="0" w:gutter="0"/>
          <w:cols w:space="720"/>
        </w:sect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</w:t>
      </w:r>
      <w:r w:rsidR="00F73F86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к предстоящему самоопределению.</w:t>
      </w:r>
    </w:p>
    <w:p w:rsidR="00EB2187" w:rsidRPr="00EB2187" w:rsidRDefault="00EB2187" w:rsidP="00EB2187">
      <w:pPr>
        <w:rPr>
          <w:rFonts w:ascii="Times New Roman" w:hAnsi="Times New Roman" w:cs="Times New Roman"/>
          <w:b/>
          <w:sz w:val="28"/>
          <w:szCs w:val="28"/>
        </w:rPr>
      </w:pPr>
      <w:r w:rsidRPr="00EB2187">
        <w:rPr>
          <w:rFonts w:ascii="Times New Roman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EB2187" w:rsidRPr="00EB2187" w:rsidRDefault="00EB2187" w:rsidP="00EB2187">
      <w:pPr>
        <w:rPr>
          <w:rFonts w:ascii="Times New Roman" w:hAnsi="Times New Roman" w:cs="Times New Roman"/>
          <w:sz w:val="28"/>
          <w:szCs w:val="28"/>
        </w:rPr>
      </w:pPr>
      <w:r w:rsidRPr="00EB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187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общих компетенций.</w:t>
      </w:r>
    </w:p>
    <w:p w:rsidR="00EB2187" w:rsidRPr="00EB2187" w:rsidRDefault="00EB2187" w:rsidP="00EB21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2943"/>
        <w:gridCol w:w="6095"/>
        <w:gridCol w:w="6096"/>
      </w:tblGrid>
      <w:tr w:rsidR="00EB2187" w:rsidRPr="00EB2187" w:rsidTr="002C132B">
        <w:trPr>
          <w:trHeight w:val="405"/>
        </w:trPr>
        <w:tc>
          <w:tcPr>
            <w:tcW w:w="2943" w:type="dxa"/>
            <w:vMerge w:val="restart"/>
          </w:tcPr>
          <w:p w:rsidR="00EB2187" w:rsidRPr="002C132B" w:rsidRDefault="00EB2187" w:rsidP="002C1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2B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</w:t>
            </w:r>
          </w:p>
          <w:p w:rsidR="00EB2187" w:rsidRPr="002C132B" w:rsidRDefault="00EB2187" w:rsidP="002C1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2B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формируемых</w:t>
            </w:r>
          </w:p>
          <w:p w:rsidR="00EB2187" w:rsidRPr="002C132B" w:rsidRDefault="00EB2187" w:rsidP="002C1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2B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191" w:type="dxa"/>
            <w:gridSpan w:val="2"/>
          </w:tcPr>
          <w:p w:rsidR="00EB2187" w:rsidRPr="002C132B" w:rsidRDefault="00EB2187" w:rsidP="002C1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2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EB2187" w:rsidRPr="00EB2187" w:rsidTr="00601279">
        <w:trPr>
          <w:trHeight w:val="362"/>
        </w:trPr>
        <w:tc>
          <w:tcPr>
            <w:tcW w:w="2943" w:type="dxa"/>
            <w:vMerge/>
          </w:tcPr>
          <w:p w:rsidR="00EB2187" w:rsidRPr="002C132B" w:rsidRDefault="00EB2187" w:rsidP="002C1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B2187" w:rsidRPr="002C132B" w:rsidRDefault="00EB2187" w:rsidP="002C1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2B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096" w:type="dxa"/>
          </w:tcPr>
          <w:p w:rsidR="00EB2187" w:rsidRPr="002C132B" w:rsidRDefault="00EB2187" w:rsidP="002C1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2B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EB2187" w:rsidRPr="00EB2187" w:rsidTr="00601279">
        <w:trPr>
          <w:trHeight w:val="3962"/>
        </w:trPr>
        <w:tc>
          <w:tcPr>
            <w:tcW w:w="2943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Выбирать способы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решения задач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применительно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 различным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контекстам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95" w:type="dxa"/>
          </w:tcPr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части трудового воспитания: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трудолюбие; 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социальной направленности, способность инициировать,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планировать и самостоятельно выполнять такую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деятельность;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учебными познавательными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действиями: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самостоятельно формулировать и актуализировать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проблему, рассматривать ее всесторонне;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устанавливать существенный признак или основания для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сравнения, классификации и обобщения;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критерии их достижения;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выявлять закономерности и противоречия в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рассматриваемых явлениях;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вносить коррективы в деятельность, оценивать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результатов целям, оценивать риски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последствий деятельности;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развивать креативное мышление при решении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жизненных проблем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EB2187" w:rsidRPr="00EB2187" w:rsidRDefault="00601279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проектной деятельности, навыками разрешения проблем;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выявлять причинно-следственные связи 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актуализировать задачу, выдвигать гипотезу ее решения,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анализировать полученные в ходе решения задачи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результаты, критически оценивать их достоверность,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прогнозировать изменение в новых условиях;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познавательную 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практическую области жизнедеятельности;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уметь интегрировать знания из разных предметных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областей;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выдвигать новые идеи, предлагать оригинальные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подходы и решения;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 способность их использования в познавательной 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социальной практике</w:t>
            </w:r>
          </w:p>
        </w:tc>
        <w:tc>
          <w:tcPr>
            <w:tcW w:w="6096" w:type="dxa"/>
          </w:tcPr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сформировать знания об (о):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как целостной развивающейся системе в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единстве и взаимодействии основных сфер и институтов;</w:t>
            </w:r>
          </w:p>
          <w:p w:rsidR="00EB2187" w:rsidRPr="00EB2187" w:rsidRDefault="00601279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основах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динамики; глобальных проблемах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вызовах современности; перспективах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современного общества, в том числе тенденций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человеке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как субъекте общественных отношений 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сознательной деятельности; особенностях социализации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личности в современных условиях, сознании, познании и</w:t>
            </w:r>
          </w:p>
          <w:p w:rsidR="00601279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самосознании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человека;</w:t>
            </w:r>
          </w:p>
          <w:p w:rsidR="00EB2187" w:rsidRPr="00EB2187" w:rsidRDefault="00601279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деятельности в области науки, культуры, экономической и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финансовой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сферах;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экономике как науке и хозяйстве, роли государства в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экономике, в том числе государственной политики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конкуренции и </w:t>
            </w:r>
            <w:r w:rsidR="00601279" w:rsidRPr="00EB2187">
              <w:rPr>
                <w:rFonts w:ascii="Times New Roman" w:hAnsi="Times New Roman" w:cs="Times New Roman"/>
                <w:sz w:val="28"/>
                <w:szCs w:val="28"/>
              </w:rPr>
              <w:t>импорт замещения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рыночных отношений в современной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экономике;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системе права и законодательства Российской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владение базовым понятийным аппаратом социальных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наук, умение различать существенные и несущественные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признаки понятий, определять различные смыслы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многозначных понятий, классифицировать используемые в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социальных науках понятия и термины; использовать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понятийный аппарат при анализе и оценке социальных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явлений, для ориентации в социальных науках и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изложении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собственных суждений и построении устных 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письменных высказываний;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владение умениями формулировать на основе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приобретенных социально-гуманитарных знаний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собственные суждения и аргументы по определенным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проблемам с точки зрения социальных ценностей 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использовать ключевые понятия, теоретические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положения социальных наук для объяснения явлений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социальной действительности; конкретизировать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фактами социальной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действительности, модельными ситуациями, примерами из личного социального опыта и фактами социальной</w:t>
            </w:r>
          </w:p>
          <w:p w:rsidR="00601279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действительности, в том числе по соблюдению правил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здорового образа жизни; 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умение создавать типологии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социальных процессов и явлений на основе предложенных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критериев;</w:t>
            </w:r>
          </w:p>
        </w:tc>
      </w:tr>
      <w:tr w:rsidR="00EB2187" w:rsidRPr="00EB2187" w:rsidTr="00601279">
        <w:trPr>
          <w:trHeight w:val="2116"/>
        </w:trPr>
        <w:tc>
          <w:tcPr>
            <w:tcW w:w="2943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современные средства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поиска, анализа 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интерпретации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информации, 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технологии для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выполнения задач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6095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сформировать знания об (о):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</w:t>
            </w:r>
            <w:proofErr w:type="spell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и влиянии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массовых коммуникаций на все сферы жизни общества;</w:t>
            </w:r>
          </w:p>
          <w:p w:rsidR="00EB2187" w:rsidRPr="00EB2187" w:rsidRDefault="00601279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на </w:t>
            </w:r>
            <w:proofErr w:type="spell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органов,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государственные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стратегического характера, публикации в средствах массовой информации; 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осуществлять поиск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информации, представленной в различных знаковых системах, извлекать информацию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неадаптированных источников, вести целенаправленный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поиск необходимых сведений, для восполнения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недостающих звеньев, делать обоснованные выводы,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различать отдельные компоненты в информационном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сообщении, выделять факты, выводы, оценочные</w:t>
            </w:r>
            <w:r w:rsidR="0060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суждения, мнения;</w:t>
            </w:r>
          </w:p>
          <w:p w:rsidR="00601279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</w:t>
            </w:r>
          </w:p>
          <w:p w:rsidR="00EB2187" w:rsidRPr="00EB2187" w:rsidRDefault="00601279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 в модельных ситуациях;</w:t>
            </w:r>
          </w:p>
          <w:p w:rsidR="00601279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умение определять связи социальных объектов и явлений с помощью различных знаковых систем; </w:t>
            </w:r>
          </w:p>
          <w:p w:rsidR="00EB2187" w:rsidRPr="00EB2187" w:rsidRDefault="00601279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числе социологические опросы,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биографический метод, социальное прогнозирование</w:t>
            </w:r>
          </w:p>
        </w:tc>
      </w:tr>
      <w:tr w:rsidR="00EB2187" w:rsidRPr="00EB2187" w:rsidTr="00601279">
        <w:trPr>
          <w:trHeight w:val="843"/>
        </w:trPr>
        <w:tc>
          <w:tcPr>
            <w:tcW w:w="2943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095" w:type="dxa"/>
          </w:tcPr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 области духовно-нравственного воспитания:</w:t>
            </w:r>
          </w:p>
          <w:p w:rsidR="007B2254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сформированность нравственного сознания, этического поведения;</w:t>
            </w:r>
          </w:p>
          <w:p w:rsidR="007B2254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способность оценивать ситуацию и принимать</w:t>
            </w:r>
            <w:r w:rsidR="007B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осознанные решения, ориентируясь на морально-нравственные нормы и ценности;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- осознание личного вклада в построение устойчивого будущего;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</w:t>
            </w:r>
            <w:r w:rsidR="007B2254">
              <w:rPr>
                <w:rFonts w:ascii="Times New Roman" w:hAnsi="Times New Roman" w:cs="Times New Roman"/>
                <w:sz w:val="28"/>
                <w:szCs w:val="28"/>
              </w:rPr>
              <w:t>ми регулятивными действиями: а</w:t>
            </w:r>
            <w:proofErr w:type="gramStart"/>
            <w:r w:rsidR="007B2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амоорганизация:</w:t>
            </w:r>
          </w:p>
          <w:p w:rsidR="007B2254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составлять план решения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с</w:t>
            </w:r>
            <w:r w:rsidR="007B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учетом имеющихся ресурсов, собственных возможностей и предпочтений; 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:rsidR="007B2254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б) самоконтроль:</w:t>
            </w:r>
          </w:p>
          <w:p w:rsidR="00EB2187" w:rsidRPr="00EB2187" w:rsidRDefault="007B2254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уметь оценивать риски и своевременно принимать решения по их снижению;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в) эмоциональный интеллект, предполагающий сформированность:</w:t>
            </w:r>
          </w:p>
          <w:p w:rsidR="00EB2187" w:rsidRPr="00EB2187" w:rsidRDefault="007B2254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умение действовать, исходя из своих возможностей;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включающей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понимать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эмоциональное состояние других, учитывать его при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осуществлении коммуникации, способность к сочувствию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 сопереживанию;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социальных навыков, включающих способность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выстраивать отношения с другими людьми, заботиться,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проявлять интерес и разрешать конфликты</w:t>
            </w:r>
          </w:p>
        </w:tc>
        <w:tc>
          <w:tcPr>
            <w:tcW w:w="6096" w:type="dxa"/>
          </w:tcPr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сформировать знания об (о):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  <w:proofErr w:type="gramEnd"/>
          </w:p>
          <w:p w:rsidR="00C34660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      </w:r>
          </w:p>
          <w:p w:rsidR="00EB2187" w:rsidRPr="00EB2187" w:rsidRDefault="00C34660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гражданской ответственности в части уплаты налогов для развития общества и государства.</w:t>
            </w:r>
          </w:p>
        </w:tc>
      </w:tr>
      <w:tr w:rsidR="00EB2187" w:rsidRPr="00EB2187" w:rsidTr="00D549DB">
        <w:trPr>
          <w:trHeight w:val="77"/>
        </w:trPr>
        <w:tc>
          <w:tcPr>
            <w:tcW w:w="2943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взаимодействовать 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 команде</w:t>
            </w:r>
          </w:p>
        </w:tc>
        <w:tc>
          <w:tcPr>
            <w:tcW w:w="6095" w:type="dxa"/>
          </w:tcPr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готовность к саморазвитию, самостоятельности 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самоопределению;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навыками учебно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сследовательской,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проектной и социальной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коммуникативными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действиями: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понимать и использовать преимущества командной 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индивидуальной работы;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принимать цели совместной деятельности,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организовывать и координировать действия по ее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достижению: составлять план действий, распределять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роли с учетом мнений участников обсуждать результаты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совместной работы;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взаимодействия;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осуществлять позитивное стратегическое поведение в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различных ситуациях, проявлять творчество 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воображение, быть инициативным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принимать мотивы и аргументы других людей при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анализе результатов деятельности;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признавать свое право и право других людей на ошибки;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6096" w:type="dxa"/>
          </w:tcPr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использовать обществоведческие знания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взаимодействия с представителями других</w:t>
            </w:r>
          </w:p>
          <w:p w:rsidR="00D549DB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национальностей и культур в целях успешного выполнения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типичных социальных ролей,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прав и осознанного выполнения обязанностей гражданина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 в том числе правомерного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налогового поведения; 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ориентации в актуальных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общественных событиях, определения личной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гражданской позиции; осознание значимости здорового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образа жизни; роли непрерывного образования;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информационно-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коммуникационных технологий в решении различных задач.</w:t>
            </w:r>
          </w:p>
        </w:tc>
      </w:tr>
      <w:tr w:rsidR="00EB2187" w:rsidRPr="00EB2187" w:rsidTr="00601279">
        <w:trPr>
          <w:trHeight w:val="556"/>
        </w:trPr>
        <w:tc>
          <w:tcPr>
            <w:tcW w:w="2943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05. Осуществлять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устную и письменную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коммуникацию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государственном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языке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gramEnd"/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с учетом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особенностей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социального 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культурного контекста</w:t>
            </w:r>
          </w:p>
        </w:tc>
        <w:tc>
          <w:tcPr>
            <w:tcW w:w="6095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эстетического воспитания: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эстетическое отношение к миру, включая эстетику быта,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научного и технического творчества, спорта, труда 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общественных отношений;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способность воспринимать различные виды искусства,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традиции и творчество своего и других народов, ощущать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эмоциональное воздействие искусства;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убежденность в значимости для личности и общества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отечественного и мирового искусства, этнических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культурных традиций и народного творчества;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готовность к самовыражению в разных видах искусства,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стремление проявлять качества творческой личности;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коммуникативными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действиями: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а) общение: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осуществлять коммуникации во всех сферах жизни;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распознавать невербальные средства общения, понимать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значение социальных знаков, распознавать предпосылки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конфликтных ситуаций и смягчать конфликты;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096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владеть умениями проводить с опорой на полученные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знания учебно-исследовательскую и проектную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деятельность, представлять ее результаты в виде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завершенных проектов, презентаций, творческих работ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междисциплинарной направленности;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готовить устные выступления и письменные работы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(развернутые ответы, сочинения) по социальной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проблематике, составлять сложный и тезисный план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развернутых ответов, анализировать неадаптированные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тексты на социальную тематику;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владеть умениями формулировать на основе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приобретенных социально-гуманитарных знаний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собственные суждения и аргументы по определенным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проблемам с точки зрения социальных ценностей 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использовать ключевые понятия, теоретические положения социальных наук для объяснения явлений</w:t>
            </w:r>
          </w:p>
          <w:p w:rsidR="00D549DB" w:rsidRDefault="00D549DB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действительности;</w:t>
            </w:r>
          </w:p>
          <w:p w:rsidR="00EB2187" w:rsidRPr="00EB2187" w:rsidRDefault="00D549DB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конкретизировать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фактами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действительности, модельными ситуациями, примерами из личного социального опыта и фактами социальной</w:t>
            </w:r>
          </w:p>
          <w:p w:rsidR="00D549DB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действительности, в том числе по соблюдению правил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здорового образа жизни; </w:t>
            </w:r>
          </w:p>
          <w:p w:rsidR="00EB2187" w:rsidRPr="00EB2187" w:rsidRDefault="00D549DB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умение создавать типологии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социальных процессов и явлений на основе предложенных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критериев.</w:t>
            </w:r>
          </w:p>
        </w:tc>
      </w:tr>
      <w:tr w:rsidR="00EB2187" w:rsidRPr="00EB2187" w:rsidTr="00601279">
        <w:trPr>
          <w:trHeight w:val="853"/>
        </w:trPr>
        <w:tc>
          <w:tcPr>
            <w:tcW w:w="2943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06. Проявлять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гражданско-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патриотическую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позицию,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демонстрировать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осознанное поведение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 основе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традиционных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общечеловеческих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ценностей, в том числе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 учетом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гармонизации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межнациональных и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межрелигиозных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отношений, применять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стандарты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</w:tc>
        <w:tc>
          <w:tcPr>
            <w:tcW w:w="6095" w:type="dxa"/>
          </w:tcPr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осознание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гражданской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идентичности;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целенаправленное развитие внутренней позиции личности на основе духовно-нравственных ценностей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народов Российской Федерации, исторических и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национально-культурных традиций,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системы значимых ценностно-смысловых установок,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антикоррупционного мировоззрения, правосознания,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экологической культуры, способности ставить цели 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строить жизненные планы;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 части гражданского воспитания: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осознание своих конституционных прав и обязанностей,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уважение закона и правопорядка;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национальных,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общечеловеческих гуманистических и демократических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ценностей;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противостоять идеологии </w:t>
            </w:r>
            <w:r w:rsidR="00C637A6" w:rsidRPr="00EB2187">
              <w:rPr>
                <w:rFonts w:ascii="Times New Roman" w:hAnsi="Times New Roman" w:cs="Times New Roman"/>
                <w:sz w:val="28"/>
                <w:szCs w:val="28"/>
              </w:rPr>
              <w:t>экстремизма, национализма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, ксенофобии, дискриминации по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социальным, религиозным, расовым, национальным признакам;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-готовность к гуманитарной и волонтерской деятельности; патриотического воспитания: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-ценностное отношение к государственным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549DB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-идейная убежденность, готовность к служению и защите Отечества, ответственность за его судьбу; 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освоенные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EB2187" w:rsidRPr="00EB2187" w:rsidRDefault="00C34660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-способность их использования в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деятельности.</w:t>
            </w:r>
          </w:p>
        </w:tc>
        <w:tc>
          <w:tcPr>
            <w:tcW w:w="6096" w:type="dxa"/>
          </w:tcPr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сформировать знания об (о):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как целостной развивающейся системе в единстве и взаимодействии основных сфер и институтов;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основах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динамики;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</w:t>
            </w:r>
            <w:proofErr w:type="spell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и влиянии массовых коммуникаций на все сферы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общества;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глобальных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проблемах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и вызовах современности;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перспективах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современного общества,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числе тенденций развития Российской Федерации;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человеке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как субъекте общественных отношений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сознательной деятельности;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социализации личности в современных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условиях, сознании, познании и самосознании человека;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науки, культуры, экономической и финансовой сферах;</w:t>
            </w:r>
          </w:p>
          <w:p w:rsidR="00D549DB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значении</w:t>
            </w:r>
            <w:proofErr w:type="gramEnd"/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духовной культуры общества и разнообразии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видов и форм; 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экономике как науке и хозяйстве, роли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государства в экономике, в том числе государственной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политики поддержки конкуренции и импортозамещения,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рыночных отношений в современной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экономике;</w:t>
            </w:r>
          </w:p>
          <w:p w:rsidR="00EB2187" w:rsidRPr="00EB2187" w:rsidRDefault="00D549DB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роли государственного бюджета в реализации полномочий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органов государственной власти, этапах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процесса,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механизмах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бюджетных решений;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отношениях, направлениях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</w:p>
          <w:p w:rsidR="00C34660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политики в Российской Федерации, в том числе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</w:t>
            </w:r>
            <w:r w:rsidR="00D5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семьи, госу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дарственной политики в сфере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межнациональных отношений;</w:t>
            </w:r>
          </w:p>
          <w:p w:rsidR="00EB2187" w:rsidRPr="00EB2187" w:rsidRDefault="00C34660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структуре и функциях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общества, направлениях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государственной политики Российской Федерации;</w:t>
            </w:r>
          </w:p>
          <w:p w:rsidR="00EB2187" w:rsidRPr="00EB2187" w:rsidRDefault="00C34660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конституционно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статусе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полномочиях органов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государственной власти;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системе прав челов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ека и гражданина в Российской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Федерации, правах реб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енка и механизмах защиты прав в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Федерации;</w:t>
            </w:r>
          </w:p>
          <w:p w:rsidR="00EB2187" w:rsidRPr="00EB2187" w:rsidRDefault="00C34660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правовом регул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ирования гражданских, </w:t>
            </w:r>
            <w:r w:rsidR="00656F21">
              <w:rPr>
                <w:rFonts w:ascii="Times New Roman" w:hAnsi="Times New Roman" w:cs="Times New Roman"/>
                <w:sz w:val="28"/>
                <w:szCs w:val="28"/>
              </w:rPr>
              <w:t>семейных,</w:t>
            </w:r>
            <w:r w:rsidR="00656F21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трудовых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, налоговых, образовательных, административных, уголовных общественных отношений;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системе права и законодательства Российской Федерации;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3) владеть базовым понятийным аппаратом социальных наук, умение различать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4)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6)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r w:rsidR="00656F21" w:rsidRPr="00EB2187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7)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8) использовать обществоведческие знания для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олнения обязанностей гражданина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 в том числе правомерного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налогового поведения; ориентации в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актуальных</w:t>
            </w:r>
            <w:proofErr w:type="gramEnd"/>
          </w:p>
          <w:p w:rsidR="00C34660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событиях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, определения личной гражданской позиции; </w:t>
            </w:r>
          </w:p>
          <w:p w:rsidR="00EB2187" w:rsidRPr="00EB2187" w:rsidRDefault="00C34660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значимости здорового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образа жизни; роли непрерывного образования;</w:t>
            </w:r>
          </w:p>
          <w:p w:rsidR="00EB2187" w:rsidRPr="00EB2187" w:rsidRDefault="00C34660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информационно-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коммуникационных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решении различных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задач;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9)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  <w:proofErr w:type="gramEnd"/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10) готовность применять знания о финансах и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ь с учетом рисков и способов их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снижени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я; сформированность гражданской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ответственности в ча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сти уплаты налогов для развития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общества и государства;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11) сформирова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ть навыки оценивания социальной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информации, в т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ом числе поступающей по каналам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сетевых коммуникаций, владение умением определять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степень достовернос</w:t>
            </w:r>
            <w:r w:rsidR="00C34660">
              <w:rPr>
                <w:rFonts w:ascii="Times New Roman" w:hAnsi="Times New Roman" w:cs="Times New Roman"/>
                <w:sz w:val="28"/>
                <w:szCs w:val="28"/>
              </w:rPr>
              <w:t xml:space="preserve">ти информации; владение умением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соотносить разли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чные оценки социальных явлений,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содержащиеся в и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сточниках информации, давать на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основе полученных знаний правовую оценку действиям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людей в модельных ситуациях;</w:t>
            </w:r>
          </w:p>
          <w:p w:rsidR="00EB2187" w:rsidRPr="00EB2187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12) владеть уме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нием самостоятельно оценивать и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принимать решения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, выявлять с помощью полученных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знаний наиболее эффе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ктивные способы противодействия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коррупции; определять стратегии разрешения социальных</w:t>
            </w:r>
          </w:p>
          <w:p w:rsidR="00C57F20" w:rsidRDefault="00EB2187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 межличностных конфликтов; оцениват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ь поведение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людей и собст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венное поведение с точки зрения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 норм, ценностей, экономической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рациональности и финансовой грамотности; </w:t>
            </w:r>
          </w:p>
          <w:p w:rsidR="00EB2187" w:rsidRPr="00EB2187" w:rsidRDefault="00C57F20" w:rsidP="00C34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-осознавать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неприемлемость антиобщественного поведения,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опасность алкоголизма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наркомании,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необходимость мер 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дической ответственности, в том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числе для несовершеннолетних граждан</w:t>
            </w:r>
          </w:p>
        </w:tc>
      </w:tr>
      <w:tr w:rsidR="00EB2187" w:rsidRPr="00EB2187" w:rsidTr="00C57F20">
        <w:trPr>
          <w:trHeight w:val="6279"/>
        </w:trPr>
        <w:tc>
          <w:tcPr>
            <w:tcW w:w="2943" w:type="dxa"/>
          </w:tcPr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сохранению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окружающей среды,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ресурсосбережению, применять знания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изменении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климата,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бережливого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производства,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действовать в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87" w:rsidRPr="00EB2187" w:rsidRDefault="00EB2187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F20" w:rsidRPr="00EB2187" w:rsidRDefault="00C57F20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B2187" w:rsidRPr="00EB2187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EB2187" w:rsidRPr="00EB2187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сформированность эк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ологической культуры, понимание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влияния социа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льно-экономических процессов на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состояние природной и социальной среды, осознание глобального характера экологических проблем;</w:t>
            </w:r>
          </w:p>
          <w:p w:rsidR="00EB2187" w:rsidRPr="00EB2187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планирование и осущ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ествление действий в окружающей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среде на основе зн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ания целей устойчивого развития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человечества;</w:t>
            </w:r>
          </w:p>
          <w:p w:rsidR="00EB2187" w:rsidRPr="00EB2187" w:rsidRDefault="00C57F20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активное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иятие действий, приносящих вред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окружающей среде;</w:t>
            </w:r>
          </w:p>
          <w:p w:rsidR="00EB2187" w:rsidRPr="00EB2187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умение прогнозироват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ь неблагоприятные экологические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имаемых действий, предотвращать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их;</w:t>
            </w:r>
          </w:p>
          <w:p w:rsidR="00EB2187" w:rsidRPr="00EB2187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расширение о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пыта деятельности экологической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EB2187" w:rsidRPr="00EB2187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096" w:type="dxa"/>
          </w:tcPr>
          <w:p w:rsidR="00C57F20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конкретизировать теоретические положения фактами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социальной действительн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ости, модельными ситуациями,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примерами из личн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ого социального опыта и фактами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действительности, в том числе по соблюдению правил здорового образа жизни; </w:t>
            </w:r>
          </w:p>
          <w:p w:rsidR="00EB2187" w:rsidRPr="00EB2187" w:rsidRDefault="00C57F20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умение создавать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типологии социальны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процессов и явлений на основе </w:t>
            </w:r>
            <w:r w:rsidR="00EB2187" w:rsidRPr="00EB2187">
              <w:rPr>
                <w:rFonts w:ascii="Times New Roman" w:hAnsi="Times New Roman" w:cs="Times New Roman"/>
                <w:sz w:val="28"/>
                <w:szCs w:val="28"/>
              </w:rPr>
              <w:t>предложенных критериев;</w:t>
            </w:r>
          </w:p>
          <w:p w:rsidR="00EB2187" w:rsidRPr="00EB2187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владеть умениями уст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анавливать, выявлять, объяснять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, функциональные, иерархические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 другие связи социальных объектов и процессов, включая</w:t>
            </w:r>
          </w:p>
          <w:p w:rsidR="00C57F20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умения характеризовать взаимовлияние природы и общества, приводить примеры взаимосвязи всех с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фер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жизни общества;</w:t>
            </w:r>
          </w:p>
          <w:p w:rsidR="00EB2187" w:rsidRPr="00EB2187" w:rsidRDefault="00EB2187" w:rsidP="00C5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F2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причины и последствия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преобразований в различных сферах жизни Российского общества</w:t>
            </w:r>
          </w:p>
        </w:tc>
      </w:tr>
      <w:tr w:rsidR="00C57F20" w:rsidRPr="00EB2187" w:rsidTr="00C57F20">
        <w:trPr>
          <w:trHeight w:val="2411"/>
        </w:trPr>
        <w:tc>
          <w:tcPr>
            <w:tcW w:w="2943" w:type="dxa"/>
          </w:tcPr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09. Пользоваться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документацией </w:t>
            </w: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государственном и</w:t>
            </w:r>
          </w:p>
          <w:p w:rsidR="00C57F20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иностранном</w:t>
            </w:r>
            <w:proofErr w:type="gramEnd"/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 языках</w:t>
            </w:r>
          </w:p>
          <w:p w:rsidR="00C57F20" w:rsidRPr="00EB2187" w:rsidRDefault="00C57F20" w:rsidP="00EB2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наличие мотивации к обучению и личностному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развитию;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</w:t>
            </w:r>
            <w:r w:rsidR="00656F21">
              <w:rPr>
                <w:rFonts w:ascii="Times New Roman" w:hAnsi="Times New Roman" w:cs="Times New Roman"/>
                <w:sz w:val="28"/>
                <w:szCs w:val="28"/>
              </w:rPr>
              <w:t xml:space="preserve">мировоззрения, соответствующего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современному уровн</w:t>
            </w:r>
            <w:r w:rsidR="00656F21">
              <w:rPr>
                <w:rFonts w:ascii="Times New Roman" w:hAnsi="Times New Roman" w:cs="Times New Roman"/>
                <w:sz w:val="28"/>
                <w:szCs w:val="28"/>
              </w:rPr>
              <w:t xml:space="preserve">ю развития науки и общественной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практики, основанного на диалоге культур,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способствующего осознанию своего места в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поликультурном мире;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я</w:t>
            </w:r>
            <w:r w:rsidR="00656F21">
              <w:rPr>
                <w:rFonts w:ascii="Times New Roman" w:hAnsi="Times New Roman" w:cs="Times New Roman"/>
                <w:sz w:val="28"/>
                <w:szCs w:val="28"/>
              </w:rPr>
              <w:t xml:space="preserve">зыковой и читательской культуры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как средства взаимод</w:t>
            </w:r>
            <w:r w:rsidR="00656F21">
              <w:rPr>
                <w:rFonts w:ascii="Times New Roman" w:hAnsi="Times New Roman" w:cs="Times New Roman"/>
                <w:sz w:val="28"/>
                <w:szCs w:val="28"/>
              </w:rPr>
              <w:t xml:space="preserve">ействия между людьми и познания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мира;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осознание ценности н</w:t>
            </w:r>
            <w:r w:rsidR="00656F21">
              <w:rPr>
                <w:rFonts w:ascii="Times New Roman" w:hAnsi="Times New Roman" w:cs="Times New Roman"/>
                <w:sz w:val="28"/>
                <w:szCs w:val="28"/>
              </w:rPr>
              <w:t xml:space="preserve">аучной деятельности, готовность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осуществлят</w:t>
            </w:r>
            <w:r w:rsidR="00656F21"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группе;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C57F20" w:rsidRPr="00EB2187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C637A6" w:rsidRDefault="00C57F20" w:rsidP="00C5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-формирование научного типа мышления, владение научной терминологией, ключевыми понятиями и методами; </w:t>
            </w:r>
          </w:p>
          <w:p w:rsidR="00C57F20" w:rsidRPr="00EB2187" w:rsidRDefault="00C57F20" w:rsidP="00C63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</w:t>
            </w:r>
            <w:r w:rsidR="00C637A6">
              <w:rPr>
                <w:rFonts w:ascii="Times New Roman" w:hAnsi="Times New Roman" w:cs="Times New Roman"/>
                <w:sz w:val="28"/>
                <w:szCs w:val="28"/>
              </w:rPr>
              <w:t xml:space="preserve">авленный поиск переноса средств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 способов действия в профессиональную среду</w:t>
            </w:r>
          </w:p>
        </w:tc>
        <w:tc>
          <w:tcPr>
            <w:tcW w:w="6096" w:type="dxa"/>
          </w:tcPr>
          <w:p w:rsidR="00656F21" w:rsidRPr="00EB2187" w:rsidRDefault="00656F21" w:rsidP="006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полученные знания при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анализе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ьной информации, полученной из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источников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зного типа, включая официальные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публикации на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тернет-ресурсах государственных </w:t>
            </w: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>органов, нормативные правовые акты, государственные</w:t>
            </w:r>
          </w:p>
          <w:p w:rsidR="00C57F20" w:rsidRPr="00EB2187" w:rsidRDefault="00656F21" w:rsidP="00656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8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стратегического характера, публикации </w:t>
            </w:r>
            <w:r w:rsidR="004366A9"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информации</w:t>
            </w:r>
          </w:p>
        </w:tc>
      </w:tr>
    </w:tbl>
    <w:p w:rsidR="00EB2187" w:rsidRPr="00EB2187" w:rsidRDefault="00EB2187" w:rsidP="00EB2187"/>
    <w:p w:rsidR="00EB2187" w:rsidRPr="00EB2187" w:rsidRDefault="00EB2187" w:rsidP="00EB2187"/>
    <w:p w:rsidR="005C5252" w:rsidRDefault="005C5252" w:rsidP="005C5252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5C5252" w:rsidRDefault="005C5252" w:rsidP="005C5252">
      <w:pPr>
        <w:spacing w:line="324" w:lineRule="auto"/>
        <w:rPr>
          <w:rFonts w:ascii="Arial" w:eastAsia="Arial" w:hAnsi="Arial"/>
          <w:b/>
          <w:sz w:val="25"/>
        </w:rPr>
        <w:sectPr w:rsidR="005C5252" w:rsidSect="00EB2187">
          <w:pgSz w:w="16840" w:h="11906" w:orient="landscape"/>
          <w:pgMar w:top="1440" w:right="1138" w:bottom="430" w:left="860" w:header="0" w:footer="0" w:gutter="0"/>
          <w:cols w:space="720"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F337E3" w:rsidRPr="00B10068" w:rsidTr="00656F21">
        <w:trPr>
          <w:gridAfter w:val="1"/>
          <w:wAfter w:w="876" w:type="dxa"/>
          <w:trHeight w:val="425"/>
        </w:trPr>
        <w:tc>
          <w:tcPr>
            <w:tcW w:w="8479" w:type="dxa"/>
            <w:gridSpan w:val="3"/>
          </w:tcPr>
          <w:p w:rsidR="00F337E3" w:rsidRPr="00B10068" w:rsidRDefault="00F337E3" w:rsidP="00F3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E3" w:rsidRPr="00B10068" w:rsidTr="00B3623A">
        <w:trPr>
          <w:gridAfter w:val="1"/>
          <w:wAfter w:w="876" w:type="dxa"/>
          <w:trHeight w:val="199"/>
        </w:trPr>
        <w:tc>
          <w:tcPr>
            <w:tcW w:w="92" w:type="dxa"/>
          </w:tcPr>
          <w:p w:rsidR="00F337E3" w:rsidRPr="00B10068" w:rsidRDefault="00F337E3" w:rsidP="00B362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F337E3" w:rsidRPr="00B10068" w:rsidRDefault="00F337E3" w:rsidP="00B362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337E3" w:rsidRPr="00B10068" w:rsidRDefault="00F337E3" w:rsidP="00B3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E3" w:rsidRPr="00B10068" w:rsidTr="00B3623A">
        <w:trPr>
          <w:trHeight w:val="425"/>
        </w:trPr>
        <w:tc>
          <w:tcPr>
            <w:tcW w:w="9355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337E3" w:rsidRPr="00B10068" w:rsidTr="00B3623A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337E3" w:rsidRPr="008A289F" w:rsidRDefault="00F337E3" w:rsidP="00B3623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A28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2.1. Объем </w:t>
                  </w:r>
                  <w:r w:rsidR="002C132B" w:rsidRPr="002C132B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общеобразовательной</w:t>
                  </w:r>
                  <w:r w:rsidRPr="008A28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дисциплины и виды учебной работы </w:t>
                  </w:r>
                </w:p>
                <w:p w:rsidR="00F337E3" w:rsidRPr="008A289F" w:rsidRDefault="00F337E3" w:rsidP="00B3623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A28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(очная форма обучения)</w:t>
                  </w:r>
                </w:p>
                <w:p w:rsidR="00F337E3" w:rsidRPr="008A289F" w:rsidRDefault="00F337E3" w:rsidP="00B3623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F337E3" w:rsidRPr="008A289F" w:rsidRDefault="00F337E3" w:rsidP="00B3623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Объем в часах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76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337E3" w:rsidRPr="008A289F" w:rsidTr="00B3623A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в </w:t>
                        </w:r>
                        <w:proofErr w:type="spellStart"/>
                        <w:r w:rsidRPr="008A289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т.ч</w:t>
                        </w:r>
                        <w:proofErr w:type="spellEnd"/>
                        <w:r w:rsidRPr="008A289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Основное 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EE6891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76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 xml:space="preserve">в </w:t>
                        </w:r>
                        <w:proofErr w:type="spellStart"/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т.ч</w:t>
                        </w:r>
                        <w:proofErr w:type="spellEnd"/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62258B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62258B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40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 xml:space="preserve">в </w:t>
                        </w:r>
                        <w:proofErr w:type="spellStart"/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т.ч</w:t>
                        </w:r>
                        <w:proofErr w:type="spellEnd"/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337E3" w:rsidRPr="008A289F" w:rsidTr="00B3623A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proofErr w:type="gramStart"/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Индивидуальный проект</w:t>
                        </w:r>
                        <w:proofErr w:type="gramEnd"/>
                        <w:r w:rsidRPr="008A289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A289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нет</w:t>
                        </w:r>
                      </w:p>
                    </w:tc>
                  </w:tr>
                  <w:tr w:rsidR="00F337E3" w:rsidRPr="008A289F" w:rsidTr="00B3623A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37E3" w:rsidRPr="008A289F" w:rsidRDefault="00F337E3" w:rsidP="00B3623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A289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</w:tbl>
                <w:p w:rsidR="00F337E3" w:rsidRPr="00B10068" w:rsidRDefault="00F337E3" w:rsidP="00B3623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337E3" w:rsidRPr="00B10068" w:rsidRDefault="00F337E3" w:rsidP="00B3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325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5C5252" w:rsidRDefault="005C5252" w:rsidP="005C5252">
      <w:pPr>
        <w:rPr>
          <w:sz w:val="22"/>
        </w:rPr>
        <w:sectPr w:rsidR="005C5252" w:rsidSect="00EB2187">
          <w:pgSz w:w="11900" w:h="16838"/>
          <w:pgMar w:top="1132" w:right="846" w:bottom="430" w:left="1440" w:header="0" w:footer="0" w:gutter="0"/>
          <w:cols w:space="720"/>
        </w:sectPr>
      </w:pPr>
    </w:p>
    <w:p w:rsidR="005C5252" w:rsidRPr="00DA6864" w:rsidRDefault="005C5252" w:rsidP="005C5252">
      <w:pPr>
        <w:spacing w:line="0" w:lineRule="atLeast"/>
        <w:ind w:left="820"/>
        <w:jc w:val="center"/>
        <w:rPr>
          <w:rFonts w:ascii="Times New Roman" w:eastAsia="Arial" w:hAnsi="Times New Roman" w:cs="Times New Roman"/>
          <w:b/>
          <w:sz w:val="28"/>
        </w:rPr>
      </w:pPr>
      <w:bookmarkStart w:id="1" w:name="page21"/>
      <w:bookmarkEnd w:id="1"/>
      <w:r w:rsidRPr="00DA6864">
        <w:rPr>
          <w:rFonts w:ascii="Times New Roman" w:eastAsia="Arial" w:hAnsi="Times New Roman" w:cs="Times New Roman"/>
          <w:b/>
          <w:sz w:val="28"/>
        </w:rPr>
        <w:lastRenderedPageBreak/>
        <w:t>2.2. Тематический план и содержание дисциплины</w:t>
      </w:r>
    </w:p>
    <w:p w:rsidR="005C5252" w:rsidRDefault="005C5252" w:rsidP="005C5252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5C5252" w:rsidTr="005C5252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5C5252" w:rsidTr="005C5252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5C5252" w:rsidTr="005C5252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C5252" w:rsidTr="005C5252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5C5252" w:rsidTr="005C5252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5C5252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2C7AE2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07119" w:rsidTr="00B07119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B07119" w:rsidRDefault="00B07119" w:rsidP="00B07119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:rsidR="00B07119" w:rsidRDefault="00B07119" w:rsidP="00B0711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:rsidR="00B07119" w:rsidRDefault="00B07119" w:rsidP="00B07119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:rsidR="00B07119" w:rsidRDefault="00B07119" w:rsidP="00B07119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:rsidR="00B07119" w:rsidRDefault="00B07119" w:rsidP="00B0711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Pr="007442B3" w:rsidRDefault="00B0711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7442B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07119" w:rsidRPr="00F337E3" w:rsidRDefault="00B07119" w:rsidP="00B0711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 w:rsidRPr="00F337E3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 w:rsidRPr="00F337E3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B07119" w:rsidRDefault="00B07119" w:rsidP="00B071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 w:rsidRPr="00F337E3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 w:rsidRPr="00F337E3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B07119" w:rsidTr="007D388A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 w:rsidP="007D388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B07119" w:rsidTr="007D388A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07119" w:rsidRDefault="00B0711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7119" w:rsidRDefault="00B07119" w:rsidP="007D388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 w:rsidP="00B07119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B07119" w:rsidRDefault="00B07119" w:rsidP="00B07119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 w:rsidP="007D388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 w:rsidP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 w:rsidP="007D388A">
            <w:pPr>
              <w:spacing w:line="0" w:lineRule="atLeas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 w:rsidP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Pr="00A526C6" w:rsidRDefault="00B07119" w:rsidP="00A526C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526C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 w:rsidP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119" w:rsidRDefault="00B07119" w:rsidP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Pr="00A526C6" w:rsidRDefault="00B0711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A526C6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B07119" w:rsidTr="007D388A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 w:rsidP="00B07119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B36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Pr="00A60991" w:rsidRDefault="00B0711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A60991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Pr="00F337E3" w:rsidRDefault="00B07119" w:rsidP="00B3623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B07119" w:rsidTr="00B3623A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7119" w:rsidRPr="00F337E3" w:rsidRDefault="00B07119" w:rsidP="00B3623A">
            <w:pPr>
              <w:spacing w:line="0" w:lineRule="atLeast"/>
              <w:jc w:val="center"/>
              <w:rPr>
                <w:rFonts w:ascii="Arial" w:eastAsia="Arial" w:hAnsi="Arial"/>
                <w:w w:val="84"/>
                <w:sz w:val="24"/>
                <w:lang w:eastAsia="en-US"/>
              </w:rPr>
            </w:pPr>
          </w:p>
        </w:tc>
      </w:tr>
      <w:tr w:rsidR="00B07119" w:rsidTr="00B3623A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Pr="00F337E3" w:rsidRDefault="00B07119">
            <w:pPr>
              <w:spacing w:line="0" w:lineRule="atLeast"/>
              <w:jc w:val="center"/>
              <w:rPr>
                <w:rFonts w:ascii="Arial" w:eastAsia="Arial" w:hAnsi="Arial"/>
                <w:w w:val="84"/>
                <w:sz w:val="24"/>
                <w:lang w:eastAsia="en-US"/>
              </w:rPr>
            </w:pPr>
          </w:p>
        </w:tc>
      </w:tr>
      <w:tr w:rsidR="00B07119" w:rsidTr="007D388A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7119" w:rsidRPr="00F337E3" w:rsidRDefault="00B07119">
            <w:pPr>
              <w:rPr>
                <w:rFonts w:ascii="Arial" w:eastAsia="Arial" w:hAnsi="Arial"/>
                <w:w w:val="84"/>
                <w:sz w:val="24"/>
                <w:lang w:eastAsia="en-US"/>
              </w:rPr>
            </w:pPr>
          </w:p>
        </w:tc>
      </w:tr>
      <w:tr w:rsidR="00B07119" w:rsidTr="007D388A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Pr="00F337E3" w:rsidRDefault="00B0711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B07119" w:rsidTr="007D388A">
        <w:trPr>
          <w:trHeight w:val="31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119" w:rsidRDefault="00B07119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7119" w:rsidRPr="00B07119" w:rsidRDefault="00B07119" w:rsidP="00B071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0711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 w:rsidP="00B07119">
            <w:pPr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Перспективы  развития  специальности «Информационные системы и  программирование» в   информационном   обществе.</w:t>
            </w:r>
          </w:p>
          <w:p w:rsidR="00B07119" w:rsidRDefault="00B07119" w:rsidP="00B07119">
            <w:pPr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IT-  специалистов.  Роль  науки  в  решении глобальных проблем.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Pr="00F337E3" w:rsidRDefault="00B07119" w:rsidP="00B07119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5C5252" w:rsidRDefault="005C5252" w:rsidP="005C5252">
      <w:pPr>
        <w:spacing w:line="1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0" w:lineRule="atLeast"/>
        <w:ind w:left="14600"/>
        <w:rPr>
          <w:sz w:val="22"/>
        </w:rPr>
      </w:pPr>
    </w:p>
    <w:p w:rsidR="00B07119" w:rsidRDefault="00B07119" w:rsidP="005C5252">
      <w:pPr>
        <w:spacing w:line="0" w:lineRule="atLeast"/>
        <w:ind w:left="14600"/>
        <w:rPr>
          <w:sz w:val="22"/>
        </w:rPr>
      </w:pPr>
    </w:p>
    <w:p w:rsidR="00B07119" w:rsidRDefault="00B07119" w:rsidP="005C5252">
      <w:pPr>
        <w:spacing w:line="0" w:lineRule="atLeast"/>
        <w:ind w:left="14600"/>
        <w:rPr>
          <w:sz w:val="22"/>
        </w:rPr>
      </w:pPr>
    </w:p>
    <w:p w:rsidR="00B07119" w:rsidRDefault="00B07119" w:rsidP="005C5252">
      <w:pPr>
        <w:spacing w:line="0" w:lineRule="atLeast"/>
        <w:ind w:left="14600"/>
        <w:rPr>
          <w:sz w:val="22"/>
        </w:rPr>
      </w:pPr>
    </w:p>
    <w:p w:rsidR="00B07119" w:rsidRDefault="00B07119" w:rsidP="005C5252">
      <w:pPr>
        <w:spacing w:line="0" w:lineRule="atLeast"/>
        <w:ind w:left="14600"/>
        <w:rPr>
          <w:sz w:val="22"/>
        </w:rPr>
      </w:pPr>
    </w:p>
    <w:p w:rsidR="00B07119" w:rsidRDefault="00B07119" w:rsidP="005C5252">
      <w:pPr>
        <w:spacing w:line="0" w:lineRule="atLeast"/>
        <w:ind w:left="14600"/>
        <w:rPr>
          <w:sz w:val="22"/>
        </w:rPr>
      </w:pPr>
    </w:p>
    <w:p w:rsidR="00B07119" w:rsidRDefault="00B07119" w:rsidP="005C5252">
      <w:pPr>
        <w:spacing w:line="0" w:lineRule="atLeast"/>
        <w:ind w:left="14600"/>
        <w:rPr>
          <w:sz w:val="22"/>
        </w:rPr>
      </w:pPr>
    </w:p>
    <w:p w:rsidR="00B07119" w:rsidRDefault="00B07119" w:rsidP="005C5252">
      <w:pPr>
        <w:spacing w:line="0" w:lineRule="atLeast"/>
        <w:ind w:left="14600"/>
        <w:rPr>
          <w:sz w:val="22"/>
        </w:rPr>
      </w:pPr>
    </w:p>
    <w:p w:rsidR="00B07119" w:rsidRDefault="00B07119" w:rsidP="005C5252">
      <w:pPr>
        <w:spacing w:line="0" w:lineRule="atLeast"/>
        <w:ind w:left="14600"/>
        <w:rPr>
          <w:sz w:val="22"/>
        </w:rPr>
      </w:pPr>
    </w:p>
    <w:p w:rsidR="005C5252" w:rsidRDefault="005C5252" w:rsidP="005C5252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5C5252" w:rsidRDefault="005C5252" w:rsidP="005C5252">
      <w:pPr>
        <w:rPr>
          <w:sz w:val="22"/>
        </w:rPr>
        <w:sectPr w:rsidR="005C5252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5C5252" w:rsidTr="005C5252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 w:rsidP="00B07119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2" w:name="page22"/>
            <w:bookmarkEnd w:id="2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C5252" w:rsidRPr="00C751C3" w:rsidRDefault="005C5252" w:rsidP="00B07119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C751C3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5C5252" w:rsidRPr="00C751C3" w:rsidRDefault="005C5252" w:rsidP="00B07119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C751C3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5C5252" w:rsidRDefault="005C5252" w:rsidP="00B07119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1C3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B07119" w:rsidTr="00B07119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 w:rsidP="00B0711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B07119" w:rsidRDefault="00B07119" w:rsidP="00B0711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B07119" w:rsidRDefault="00B07119" w:rsidP="00B0711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 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07119" w:rsidRDefault="00B07119" w:rsidP="00B0711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B07119" w:rsidRDefault="00B07119" w:rsidP="00B0711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B07119" w:rsidRDefault="00B07119" w:rsidP="00B0711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B07119" w:rsidTr="007D388A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5C525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B07119" w:rsidTr="007D388A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5C5252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B07119" w:rsidTr="007D388A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5C525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B07119" w:rsidTr="007D388A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5C5252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B07119" w:rsidTr="007D388A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5C525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 w:rsidP="005C525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 w:rsidP="005C525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07119" w:rsidTr="005C5252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 w:rsidP="005C525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07119" w:rsidTr="005C5252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07119" w:rsidTr="007D388A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Pr="00A526C6" w:rsidRDefault="00B0711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A526C6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07119" w:rsidTr="007D388A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B07119" w:rsidTr="007D388A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119" w:rsidRPr="00F337E3" w:rsidRDefault="00B07119" w:rsidP="00B07119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F337E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119" w:rsidRPr="00A60991" w:rsidRDefault="00B0711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A60991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119" w:rsidRDefault="00B07119" w:rsidP="00B07119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F337E3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7119" w:rsidRPr="00B07119" w:rsidRDefault="00B07119" w:rsidP="00B071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B0711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B07119" w:rsidRPr="00F337E3" w:rsidRDefault="00B0711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F337E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B07119" w:rsidRPr="00F337E3" w:rsidRDefault="00B0711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 w:rsidRPr="00F337E3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  </w:t>
            </w:r>
            <w:r w:rsidRPr="00F337E3">
              <w:rPr>
                <w:rFonts w:ascii="Times New Roman" w:eastAsia="Arial" w:hAnsi="Times New Roman" w:cs="Times New Roman"/>
                <w:w w:val="93"/>
                <w:sz w:val="28"/>
                <w:szCs w:val="28"/>
                <w:lang w:val="en-US" w:eastAsia="en-US"/>
              </w:rPr>
              <w:t>IT</w:t>
            </w:r>
            <w:r w:rsidRPr="00F337E3"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  <w:t>-  специалистов.</w:t>
            </w:r>
          </w:p>
          <w:p w:rsidR="00B07119" w:rsidRDefault="00B07119" w:rsidP="00F337E3">
            <w:pPr>
              <w:spacing w:line="0" w:lineRule="atLeast"/>
              <w:ind w:left="100"/>
              <w:rPr>
                <w:rFonts w:ascii="Arial" w:eastAsia="Arial" w:hAnsi="Arial"/>
                <w:sz w:val="24"/>
                <w:lang w:eastAsia="en-US"/>
              </w:rPr>
            </w:pPr>
            <w:r w:rsidRPr="00F337E3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Межличностное  общение  и  взаимодействие  в  профессиональном  сообществе,  его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</w:t>
            </w:r>
            <w:r w:rsidRPr="00F337E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особенности в сфере информационных систем.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 w:rsidP="00B3623A">
            <w:pPr>
              <w:spacing w:line="0" w:lineRule="atLeast"/>
              <w:ind w:left="100"/>
              <w:rPr>
                <w:rFonts w:ascii="Arial" w:eastAsia="Arial" w:hAnsi="Arial"/>
                <w:w w:val="88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Pr="00A60991" w:rsidRDefault="00B07119" w:rsidP="00B07119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07119" w:rsidRDefault="00B07119" w:rsidP="00B3623A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07119" w:rsidTr="007D388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Default="00B07119">
            <w:pPr>
              <w:spacing w:line="0" w:lineRule="atLeast"/>
              <w:ind w:left="10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5C5252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Pr="00A60991" w:rsidRDefault="005C5252" w:rsidP="005C5252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A60991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37E3" w:rsidRDefault="00F337E3" w:rsidP="005C5252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5C5252" w:rsidRDefault="005C5252" w:rsidP="005C5252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5C5252" w:rsidTr="005C5252">
        <w:trPr>
          <w:trHeight w:val="3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Pr="009C42FB" w:rsidRDefault="005C525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</w:p>
          <w:p w:rsidR="005C5252" w:rsidRPr="009C42FB" w:rsidRDefault="005C525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9C42FB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5C5252" w:rsidRDefault="005C525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5C5252" w:rsidRDefault="005C525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B07119" w:rsidTr="00B0711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Pr="009C42FB" w:rsidRDefault="00B07119">
            <w:pP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B07119" w:rsidRDefault="00B07119" w:rsidP="00B0711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7119" w:rsidRPr="00A60991" w:rsidRDefault="00B0711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A60991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07119" w:rsidTr="00F248B2">
        <w:trPr>
          <w:trHeight w:val="16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7119" w:rsidRPr="009C42FB" w:rsidRDefault="00B07119">
            <w:pP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7119" w:rsidRDefault="00B0711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119" w:rsidRDefault="00B0711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C5252" w:rsidTr="00B07119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Pr="009C42FB" w:rsidRDefault="005C525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</w:pPr>
            <w:r w:rsidRPr="009C42FB"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  <w:t>деятельность человека.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5252" w:rsidRDefault="00A60991" w:rsidP="00F63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</w:t>
            </w:r>
            <w:r w:rsidR="005C5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ание мира. Чувственное и рациональное познание.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Мышление, его формы и методы. </w:t>
            </w:r>
            <w:r w:rsidR="005C5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Абсолютная,  относительная  истина.  Естественные,  технические,  точные  и  социальн</w:t>
            </w:r>
            <w:proofErr w:type="gramStart"/>
            <w:r w:rsidR="005C5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о-</w:t>
            </w:r>
            <w:proofErr w:type="gramEnd"/>
            <w:r w:rsidR="005C5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Pr="00A60991" w:rsidRDefault="005C525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6099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 w:rsidP="005C5252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5C5252" w:rsidTr="005C5252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Pr="009C42FB" w:rsidRDefault="005C525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9C42FB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5252" w:rsidRDefault="005C5252" w:rsidP="00F63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 w:rsidP="00B07119">
            <w:pPr>
              <w:spacing w:line="0" w:lineRule="atLeast"/>
              <w:ind w:right="481"/>
              <w:jc w:val="righ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5C5252" w:rsidTr="005C5252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5252" w:rsidRDefault="005C5252" w:rsidP="00F63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5C5252" w:rsidTr="005C525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5252" w:rsidRDefault="005C5252" w:rsidP="00F63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5252" w:rsidRDefault="005C5252" w:rsidP="00F63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63696" w:rsidTr="007D388A">
        <w:trPr>
          <w:trHeight w:val="315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696" w:rsidRDefault="00F6369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3696" w:rsidRDefault="00F63696" w:rsidP="00F6369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6099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63696" w:rsidRPr="00F63696" w:rsidRDefault="00F63696">
            <w:pPr>
              <w:spacing w:line="0" w:lineRule="atLeas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F63696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F63696" w:rsidRDefault="00F6369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63696" w:rsidTr="007D388A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63696" w:rsidRDefault="00F6369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3696" w:rsidRPr="00A60991" w:rsidRDefault="00F63696" w:rsidP="00F63696">
            <w:pPr>
              <w:ind w:left="15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Естественные, технические, точные и социально-гуманитарные науки в профессиональной деятельности   IT-  специалистов.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63696" w:rsidRDefault="00F63696">
            <w:pPr>
              <w:spacing w:line="0" w:lineRule="atLeas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63696" w:rsidRDefault="00F6369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5C5252" w:rsidTr="00F63696">
        <w:trPr>
          <w:trHeight w:val="156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Pr="00A60991" w:rsidRDefault="005C5252" w:rsidP="00F6369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76E7" w:rsidTr="007A76E7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A76E7" w:rsidRDefault="007A76E7" w:rsidP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7A76E7" w:rsidRDefault="007A76E7" w:rsidP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76E7" w:rsidRDefault="007A76E7" w:rsidP="007A76E7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7A76E7" w:rsidTr="0062258B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62258B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7A76E7" w:rsidTr="0062258B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7A76E7" w:rsidTr="0062258B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Pr="00F63696" w:rsidRDefault="007A76E7" w:rsidP="00F6369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36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w w:val="9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76E7" w:rsidTr="0062258B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w w:val="9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w w:val="9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w w:val="9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w w:val="9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76E7" w:rsidTr="0062258B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62258B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62258B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 w:rsidP="00F63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в профессиональной деятельности  IT-  специалистов.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76E7" w:rsidTr="007A76E7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A76E7" w:rsidRDefault="007A76E7" w:rsidP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76E7" w:rsidRDefault="007A76E7" w:rsidP="007A76E7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7A76E7" w:rsidTr="0062258B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A76E7" w:rsidTr="0062258B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7A76E7" w:rsidTr="0062258B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 w:rsidP="00F63696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76E7" w:rsidTr="0062258B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76E7" w:rsidTr="0062258B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62258B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62258B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 w:rsidP="00F6369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информационных технологий.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 w:rsidP="00F6369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5C5252" w:rsidRDefault="005C5252" w:rsidP="005C5252">
      <w:pPr>
        <w:rPr>
          <w:sz w:val="22"/>
        </w:rPr>
        <w:sectPr w:rsidR="005C5252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3" w:name="page23"/>
            <w:bookmarkEnd w:id="3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36EF1" w:rsidTr="00136EF1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136EF1" w:rsidRDefault="00136EF1" w:rsidP="007D388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136EF1" w:rsidRDefault="00136EF1" w:rsidP="00136EF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36EF1" w:rsidRDefault="00136EF1" w:rsidP="00136EF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136EF1" w:rsidTr="00136EF1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6EF1" w:rsidRDefault="00136EF1" w:rsidP="00136EF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36EF1" w:rsidTr="00136EF1">
        <w:trPr>
          <w:trHeight w:val="1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6EF1" w:rsidRDefault="00136EF1" w:rsidP="00F63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6EF1" w:rsidRDefault="00136EF1" w:rsidP="00136EF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36EF1" w:rsidTr="00136EF1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36EF1" w:rsidTr="00136EF1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36EF1" w:rsidTr="00136EF1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6EF1" w:rsidRPr="00A526C6" w:rsidRDefault="00136EF1" w:rsidP="00A526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5C5252" w:rsidTr="005C5252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136EF1" w:rsidTr="00136EF1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2.4.</w:t>
            </w:r>
          </w:p>
          <w:p w:rsidR="00136EF1" w:rsidRDefault="00136EF1" w:rsidP="007D388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36EF1" w:rsidRDefault="00136EF1" w:rsidP="00136EF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136EF1" w:rsidRDefault="00136EF1" w:rsidP="00136EF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F248B2">
              <w:rPr>
                <w:rFonts w:ascii="Arial" w:eastAsia="Times New Roman" w:hAnsi="Arial"/>
                <w:i/>
                <w:sz w:val="24"/>
                <w:lang w:eastAsia="en-US"/>
              </w:rPr>
              <w:t>ОК-05</w:t>
            </w:r>
          </w:p>
        </w:tc>
      </w:tr>
      <w:tr w:rsidR="00136EF1" w:rsidTr="00136EF1">
        <w:trPr>
          <w:trHeight w:val="37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36EF1" w:rsidRDefault="00136EF1" w:rsidP="00F636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1E8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6EF1" w:rsidRDefault="00136EF1" w:rsidP="007D388A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36EF1" w:rsidRDefault="00136EF1" w:rsidP="00F248B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136EF1" w:rsidTr="00136EF1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36EF1" w:rsidRDefault="00136EF1" w:rsidP="001D30C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36EF1" w:rsidRDefault="00136EF1" w:rsidP="00F248B2">
            <w:pPr>
              <w:spacing w:line="260" w:lineRule="exac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36EF1" w:rsidRDefault="00136EF1" w:rsidP="00F248B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136EF1" w:rsidTr="00136EF1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36EF1" w:rsidRDefault="00136EF1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36EF1" w:rsidRDefault="00136EF1" w:rsidP="00F248B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36EF1" w:rsidTr="00136EF1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36EF1" w:rsidRDefault="00136EF1" w:rsidP="00F248B2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36EF1" w:rsidTr="00136EF1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6EF1" w:rsidRDefault="00136EF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36EF1" w:rsidRDefault="00136EF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36EF1" w:rsidRPr="00F248B2" w:rsidRDefault="00136EF1" w:rsidP="00F248B2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4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5C5252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252" w:rsidRDefault="005C5252" w:rsidP="002C7AE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252" w:rsidRDefault="002C7AE2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305DF" w:rsidTr="00A305DF">
        <w:trPr>
          <w:trHeight w:val="269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  <w:p w:rsidR="00A305DF" w:rsidRDefault="00A305D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  <w:p w:rsidR="00A305DF" w:rsidRDefault="00A305D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  <w:p w:rsidR="00A305DF" w:rsidRDefault="00A305DF" w:rsidP="007D388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305DF" w:rsidRDefault="00A305DF" w:rsidP="00A305D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305DF" w:rsidRDefault="00A305DF" w:rsidP="00A305D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A305DF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305DF" w:rsidRDefault="00A305DF" w:rsidP="007D388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C751C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62258B">
        <w:trPr>
          <w:trHeight w:val="26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7D388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 w:rsidP="001D30C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A305DF" w:rsidRDefault="00A305DF" w:rsidP="001D30C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C751C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305DF" w:rsidTr="007D388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305DF" w:rsidRDefault="00A305DF" w:rsidP="007D388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C751C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305DF" w:rsidTr="007D388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305DF" w:rsidRDefault="00A305DF" w:rsidP="00C751C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C751C3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 w:rsidP="00C751C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C751C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305DF" w:rsidTr="0062258B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62258B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Pr="00981E8A" w:rsidRDefault="00A305D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81E8A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305DF" w:rsidTr="0062258B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62258B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305DF" w:rsidRPr="00981E8A" w:rsidRDefault="00A305DF" w:rsidP="00136EF1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Особенности</w:t>
            </w:r>
            <w:r w:rsidRPr="00981E8A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специализации в сфере  информационных технологий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305DF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5C5252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981E8A" w:rsidP="00981E8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</w:t>
            </w:r>
            <w:r w:rsidR="005C5252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5C5252" w:rsidRDefault="005C5252" w:rsidP="005C525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26804D7" wp14:editId="6B8E7037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" strokeweight=".72pt"/>
            </w:pict>
          </mc:Fallback>
        </mc:AlternateContent>
      </w: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200" w:lineRule="exact"/>
        <w:rPr>
          <w:rFonts w:ascii="Times New Roman" w:eastAsia="Times New Roman" w:hAnsi="Times New Roman"/>
        </w:rPr>
      </w:pPr>
    </w:p>
    <w:p w:rsidR="005C5252" w:rsidRDefault="005C5252" w:rsidP="005C5252">
      <w:pPr>
        <w:spacing w:line="4" w:lineRule="exact"/>
        <w:rPr>
          <w:rFonts w:ascii="Times New Roman" w:eastAsia="Times New Roman" w:hAnsi="Times New Roman"/>
        </w:rPr>
      </w:pPr>
    </w:p>
    <w:p w:rsidR="00C8010E" w:rsidRDefault="00C8010E" w:rsidP="005C5252">
      <w:pPr>
        <w:spacing w:line="0" w:lineRule="atLeast"/>
        <w:ind w:left="14600"/>
        <w:rPr>
          <w:sz w:val="22"/>
        </w:rPr>
      </w:pPr>
    </w:p>
    <w:p w:rsidR="00C8010E" w:rsidRDefault="00C8010E" w:rsidP="005C5252">
      <w:pPr>
        <w:spacing w:line="0" w:lineRule="atLeast"/>
        <w:ind w:left="14600"/>
        <w:rPr>
          <w:sz w:val="22"/>
        </w:rPr>
      </w:pPr>
    </w:p>
    <w:p w:rsidR="00A305DF" w:rsidRDefault="00A305DF" w:rsidP="005C5252">
      <w:pPr>
        <w:spacing w:line="0" w:lineRule="atLeast"/>
        <w:ind w:left="14600"/>
        <w:rPr>
          <w:sz w:val="22"/>
        </w:rPr>
      </w:pPr>
    </w:p>
    <w:p w:rsidR="00A305DF" w:rsidRDefault="00A305DF" w:rsidP="005C5252">
      <w:pPr>
        <w:spacing w:line="0" w:lineRule="atLeast"/>
        <w:ind w:left="14600"/>
        <w:rPr>
          <w:sz w:val="22"/>
        </w:rPr>
      </w:pPr>
    </w:p>
    <w:p w:rsidR="00A305DF" w:rsidRDefault="00A305DF" w:rsidP="005C5252">
      <w:pPr>
        <w:spacing w:line="0" w:lineRule="atLeast"/>
        <w:ind w:left="14600"/>
        <w:rPr>
          <w:sz w:val="22"/>
        </w:rPr>
      </w:pPr>
    </w:p>
    <w:p w:rsidR="00A305DF" w:rsidRDefault="00A305DF" w:rsidP="005C5252">
      <w:pPr>
        <w:spacing w:line="0" w:lineRule="atLeast"/>
        <w:ind w:left="14600"/>
        <w:rPr>
          <w:sz w:val="22"/>
        </w:rPr>
      </w:pPr>
    </w:p>
    <w:p w:rsidR="005C5252" w:rsidRDefault="005C5252" w:rsidP="005C5252">
      <w:pPr>
        <w:spacing w:line="0" w:lineRule="atLeast"/>
        <w:ind w:left="14600"/>
        <w:rPr>
          <w:sz w:val="22"/>
        </w:rPr>
      </w:pPr>
      <w:r>
        <w:rPr>
          <w:sz w:val="22"/>
        </w:rPr>
        <w:t>24</w:t>
      </w:r>
    </w:p>
    <w:p w:rsidR="005C5252" w:rsidRDefault="005C5252" w:rsidP="005C5252">
      <w:pPr>
        <w:spacing w:line="0" w:lineRule="atLeast"/>
        <w:ind w:left="14600"/>
        <w:rPr>
          <w:sz w:val="22"/>
        </w:rPr>
      </w:pPr>
    </w:p>
    <w:p w:rsidR="005C5252" w:rsidRDefault="005C5252" w:rsidP="005C5252">
      <w:pPr>
        <w:spacing w:line="0" w:lineRule="atLeast"/>
        <w:ind w:left="14600"/>
        <w:rPr>
          <w:sz w:val="22"/>
        </w:rPr>
      </w:pPr>
    </w:p>
    <w:p w:rsidR="005C5252" w:rsidRDefault="005C5252" w:rsidP="005C5252">
      <w:pPr>
        <w:rPr>
          <w:sz w:val="22"/>
        </w:rPr>
        <w:sectPr w:rsidR="005C5252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305DF" w:rsidTr="0062258B">
        <w:trPr>
          <w:trHeight w:val="281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49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 w:rsidP="001D30C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305DF" w:rsidRDefault="00A305DF" w:rsidP="001D30CF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A305DF" w:rsidRDefault="00A305DF" w:rsidP="00A305DF">
            <w:pPr>
              <w:spacing w:line="0" w:lineRule="atLeast"/>
              <w:jc w:val="center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  <w:p w:rsidR="00A305DF" w:rsidRDefault="00A305DF" w:rsidP="0062258B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A305DF" w:rsidTr="0062258B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5C5252" w:rsidTr="0098533F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98533F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5C5252" w:rsidRDefault="005C525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98533F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98533F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 w:rsidP="001D30CF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5C5252" w:rsidRDefault="005C5252" w:rsidP="001D30CF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98533F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A305DF">
        <w:trPr>
          <w:trHeight w:val="28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A305DF" w:rsidRDefault="00A305DF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305DF" w:rsidRDefault="00A305DF" w:rsidP="00A305D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305DF" w:rsidRDefault="00A305DF" w:rsidP="00A305D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305DF" w:rsidRDefault="00A305DF" w:rsidP="00A305D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A305DF" w:rsidTr="0062258B">
        <w:trPr>
          <w:trHeight w:val="6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305DF" w:rsidTr="0062258B">
        <w:trPr>
          <w:trHeight w:val="25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 w:rsidP="001D30C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305DF" w:rsidTr="0062258B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305DF" w:rsidTr="0062258B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 w:rsidP="001D30CF">
            <w:pPr>
              <w:spacing w:line="0" w:lineRule="atLeas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305DF" w:rsidTr="0062258B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 w:rsidRPr="009C42FB">
              <w:rPr>
                <w:rFonts w:ascii="Arial" w:eastAsia="Arial" w:hAnsi="Arial"/>
                <w:i/>
                <w:w w:val="82"/>
                <w:sz w:val="24"/>
                <w:lang w:eastAsia="en-US"/>
              </w:rPr>
              <w:t>поведение</w:t>
            </w: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 xml:space="preserve"> потребителя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305DF" w:rsidTr="0062258B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305DF" w:rsidRDefault="00A305DF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305DF" w:rsidRDefault="00A305DF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A305DF" w:rsidRDefault="00A305D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A305DF" w:rsidRDefault="00A305D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62258B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 w:rsidP="001D30C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Спрос на труд и его факторы в сфере информационных технологий.</w:t>
            </w:r>
          </w:p>
          <w:p w:rsidR="00A305DF" w:rsidRDefault="00A305DF" w:rsidP="001D30C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 IT сфере.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305DF" w:rsidTr="0062258B">
        <w:trPr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 w:rsidP="001D3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305DF" w:rsidTr="0062258B">
        <w:trPr>
          <w:trHeight w:val="1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 w:rsidP="001D3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86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 w:rsidP="001D30CF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A305DF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A305DF" w:rsidRDefault="00A305D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305DF" w:rsidRDefault="00A305DF" w:rsidP="00A305DF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305DF" w:rsidRDefault="00A305DF" w:rsidP="00A305DF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A305DF" w:rsidTr="0062258B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62258B">
        <w:trPr>
          <w:trHeight w:val="27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A305DF" w:rsidRDefault="00A305DF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5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23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305DF" w:rsidRDefault="00A305DF" w:rsidP="001D30C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экономике. Цели предприятия. Факторы производства. Альтернативная стоимость,  способы и  источники  финансирования</w:t>
            </w:r>
          </w:p>
          <w:p w:rsidR="00A305DF" w:rsidRDefault="00A305DF" w:rsidP="0098533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предприятий.  Издержки,  их  виды. Выручка, прибыль.  Поддержка малого и среднего предпринимательства в Российской 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  <w:p w:rsidR="00A305DF" w:rsidRPr="0098533F" w:rsidRDefault="00A305DF" w:rsidP="0098533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Профессионально ориентированное содержание</w:t>
            </w:r>
          </w:p>
          <w:p w:rsidR="00A305DF" w:rsidRPr="001D30CF" w:rsidRDefault="00A305DF" w:rsidP="001D30CF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Предпринимательская деятельность   в сфере информа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ционных технологий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33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B3623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B3623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B3623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552"/>
        </w:trPr>
        <w:tc>
          <w:tcPr>
            <w:tcW w:w="267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B3623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305DF" w:rsidTr="0062258B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 w:rsidP="0098533F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               </w:t>
            </w:r>
            <w:r>
              <w:rPr>
                <w:rFonts w:ascii="Arial" w:eastAsia="Arial" w:hAnsi="Arial"/>
                <w:sz w:val="24"/>
                <w:lang w:eastAsia="en-US"/>
              </w:rPr>
              <w:lastRenderedPageBreak/>
              <w:t xml:space="preserve">1   </w:t>
            </w: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C77060">
        <w:trPr>
          <w:trHeight w:val="26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77060" w:rsidRDefault="00C77060" w:rsidP="00C7706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C77060" w:rsidRDefault="00C7706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7060" w:rsidRDefault="00C77060" w:rsidP="00A305D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C77060" w:rsidRDefault="00C77060" w:rsidP="00A305D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C77060" w:rsidTr="0062258B">
        <w:trPr>
          <w:trHeight w:val="4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 w:rsidP="0062258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62258B">
        <w:trPr>
          <w:trHeight w:val="26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 w:rsidP="0062258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 w:rsidP="0098533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C77060" w:rsidRDefault="00C77060" w:rsidP="0098533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  <w:p w:rsidR="00C77060" w:rsidRDefault="00C77060" w:rsidP="0098533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5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7060" w:rsidRDefault="00C77060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6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49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6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Pr="0098533F" w:rsidRDefault="00C77060" w:rsidP="0098533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8533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98533F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A305DF">
        <w:trPr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305DF" w:rsidRDefault="00C77060" w:rsidP="00DB509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A305DF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A305DF" w:rsidRDefault="00A305DF" w:rsidP="00DB509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A305DF" w:rsidRDefault="00A305DF" w:rsidP="00DB50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A305DF" w:rsidRDefault="00A305DF" w:rsidP="00DB50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A305DF" w:rsidRDefault="00A305DF" w:rsidP="00DB50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A305DF" w:rsidRDefault="00A305DF" w:rsidP="00DB50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Align w:val="bottom"/>
            <w:hideMark/>
          </w:tcPr>
          <w:p w:rsidR="00A305DF" w:rsidRDefault="00A305DF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305DF" w:rsidRDefault="00A305DF" w:rsidP="00A305D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A305DF" w:rsidRDefault="00A305DF" w:rsidP="00A305D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305DF" w:rsidTr="0062258B">
        <w:trPr>
          <w:trHeight w:val="10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305DF" w:rsidTr="0062258B">
        <w:trPr>
          <w:trHeight w:val="14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305DF" w:rsidRDefault="00A305DF" w:rsidP="0098533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A305DF" w:rsidRDefault="00A305DF" w:rsidP="0098533F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305DF" w:rsidTr="0062258B">
        <w:trPr>
          <w:trHeight w:val="11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305DF" w:rsidTr="0062258B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305DF" w:rsidTr="0062258B">
        <w:trPr>
          <w:trHeight w:val="197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305DF" w:rsidTr="0062258B">
        <w:trPr>
          <w:trHeight w:val="23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305DF" w:rsidTr="0062258B">
        <w:trPr>
          <w:trHeight w:val="4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05DF" w:rsidRDefault="00A305DF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305DF" w:rsidTr="0062258B">
        <w:trPr>
          <w:trHeight w:val="13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 w:val="restart"/>
            <w:vAlign w:val="bottom"/>
            <w:hideMark/>
          </w:tcPr>
          <w:p w:rsidR="00A305DF" w:rsidRDefault="00A305DF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305DF" w:rsidRDefault="00A305DF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1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05DF" w:rsidRDefault="00A305DF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9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305DF" w:rsidRDefault="00A305DF" w:rsidP="00C751C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05DF" w:rsidRDefault="00A305D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305DF" w:rsidRDefault="00A305DF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305DF" w:rsidTr="0062258B">
        <w:trPr>
          <w:trHeight w:val="65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05DF" w:rsidRDefault="00A305DF" w:rsidP="00C751C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05DF" w:rsidRDefault="00A305DF" w:rsidP="0098533F">
            <w:pPr>
              <w:spacing w:line="0" w:lineRule="atLeast"/>
              <w:ind w:left="155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 в сфере информационных технологий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305DF" w:rsidRDefault="00A305DF" w:rsidP="0098533F">
            <w:pPr>
              <w:spacing w:line="0" w:lineRule="atLeast"/>
              <w:ind w:left="155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05DF" w:rsidRDefault="00A305D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C5252" w:rsidTr="001C1D8E">
        <w:trPr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98533F">
        <w:trPr>
          <w:trHeight w:val="261"/>
        </w:trPr>
        <w:tc>
          <w:tcPr>
            <w:tcW w:w="4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C5252" w:rsidRDefault="005C525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19" w:type="dxa"/>
            <w:gridSpan w:val="2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98533F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C77060">
        <w:trPr>
          <w:trHeight w:val="27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77060" w:rsidRPr="006D1FC2" w:rsidRDefault="00C77060" w:rsidP="00C77060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</w:t>
            </w:r>
            <w:r w:rsidRPr="006D1FC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Тема 4.1.</w:t>
            </w:r>
          </w:p>
          <w:p w:rsidR="00C77060" w:rsidRPr="006D1FC2" w:rsidRDefault="00C77060" w:rsidP="00C77060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D1FC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Социальная </w:t>
            </w: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</w:t>
            </w:r>
            <w:r w:rsidRPr="006D1FC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структура</w:t>
            </w:r>
          </w:p>
          <w:p w:rsidR="00C77060" w:rsidRPr="006D1FC2" w:rsidRDefault="00C77060" w:rsidP="00C77060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D1FC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общества. </w:t>
            </w: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D1FC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Положение</w:t>
            </w:r>
          </w:p>
          <w:p w:rsidR="00C77060" w:rsidRPr="006D1FC2" w:rsidRDefault="00C77060" w:rsidP="00C77060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D1FC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58" w:type="dxa"/>
            <w:gridSpan w:val="3"/>
            <w:vAlign w:val="bottom"/>
          </w:tcPr>
          <w:p w:rsidR="00C77060" w:rsidRDefault="00C77060" w:rsidP="00DB509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Pr="006D343B" w:rsidRDefault="00C77060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6D343B"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7060" w:rsidRDefault="00C77060" w:rsidP="003601D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C77060" w:rsidRDefault="00C77060" w:rsidP="003601D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C77060" w:rsidTr="0062258B">
        <w:trPr>
          <w:trHeight w:val="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Pr="006D1FC2" w:rsidRDefault="00C77060" w:rsidP="006D1FC2">
            <w:pPr>
              <w:spacing w:line="276" w:lineRule="auto"/>
              <w:ind w:firstLine="284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98533F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77060" w:rsidTr="0062258B">
        <w:trPr>
          <w:trHeight w:val="2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Pr="006D1FC2" w:rsidRDefault="00C77060" w:rsidP="006D1FC2">
            <w:pPr>
              <w:spacing w:line="276" w:lineRule="auto"/>
              <w:ind w:firstLine="284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7060" w:rsidRDefault="00C77060" w:rsidP="009C4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C77060" w:rsidRPr="006D1FC2" w:rsidRDefault="00C77060" w:rsidP="009C4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98533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Pr="006D1FC2" w:rsidRDefault="00C77060" w:rsidP="006D1FC2">
            <w:pPr>
              <w:spacing w:line="276" w:lineRule="auto"/>
              <w:ind w:firstLine="284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w w:val="8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Pr="001C1D8E" w:rsidRDefault="00C77060" w:rsidP="001C1D8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C1D8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C77060" w:rsidRDefault="00C77060" w:rsidP="0098533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98533F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Pr="006D1FC2" w:rsidRDefault="00C77060" w:rsidP="006D1FC2">
            <w:pPr>
              <w:spacing w:line="276" w:lineRule="auto"/>
              <w:ind w:firstLine="284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w w:val="8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7060" w:rsidRDefault="00C77060" w:rsidP="00B3623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w w:val="8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77060" w:rsidRDefault="00C77060" w:rsidP="0098533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27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C77060" w:rsidRDefault="00C7706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C77060" w:rsidTr="001C1D8E">
        <w:trPr>
          <w:trHeight w:val="55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5C5252" w:rsidRDefault="005C5252" w:rsidP="005C5252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5C5252" w:rsidTr="003601D5">
        <w:trPr>
          <w:trHeight w:val="64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4" w:name="page25"/>
            <w:bookmarkEnd w:id="4"/>
          </w:p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5252" w:rsidRPr="00DB5093" w:rsidRDefault="005C5252" w:rsidP="003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093">
              <w:rPr>
                <w:rFonts w:ascii="Times New Roman" w:hAnsi="Times New Roman" w:cs="Times New Roman"/>
                <w:sz w:val="28"/>
                <w:szCs w:val="28"/>
              </w:rPr>
              <w:t>Престиж профессиональной деятельности.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77060" w:rsidTr="00C77060">
        <w:trPr>
          <w:trHeight w:val="302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7060" w:rsidRDefault="00C77060" w:rsidP="00C77060">
            <w:pPr>
              <w:spacing w:line="260" w:lineRule="exact"/>
              <w:ind w:left="12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4.2.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  <w:p w:rsidR="00C77060" w:rsidRDefault="00C77060" w:rsidP="00C77060">
            <w:pPr>
              <w:spacing w:line="0" w:lineRule="atLeast"/>
              <w:ind w:left="120"/>
              <w:rPr>
                <w:rFonts w:ascii="Times New Roman" w:eastAsia="Times New Roman" w:hAnsi="Times New Roman"/>
                <w:sz w:val="3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77060" w:rsidRDefault="00C77060" w:rsidP="007D388A">
            <w:pPr>
              <w:spacing w:line="260" w:lineRule="exact"/>
              <w:ind w:left="10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C77060" w:rsidRDefault="00C77060" w:rsidP="007D388A">
            <w:pPr>
              <w:spacing w:line="260" w:lineRule="exact"/>
              <w:ind w:right="480"/>
              <w:jc w:val="right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77060" w:rsidRDefault="00C77060" w:rsidP="003601D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C77060" w:rsidRDefault="00C77060" w:rsidP="003601D5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C77060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 w:rsidP="0062258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62258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 w:rsidP="0062258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7060" w:rsidRDefault="00C7706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7060" w:rsidRDefault="00C77060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9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 w:rsidP="001C1D8E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7060" w:rsidRDefault="00C77060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6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4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6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C77060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77060" w:rsidRDefault="00C77060" w:rsidP="00C7706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7060" w:rsidRDefault="00C7706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7060" w:rsidRDefault="00C77060" w:rsidP="003601D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C77060" w:rsidRDefault="00C77060" w:rsidP="003601D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C77060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 w:rsidP="0062258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62258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 w:rsidP="0062258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 w:rsidP="001C1D8E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C77060" w:rsidRDefault="00C77060" w:rsidP="001C1D8E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межнациональные отношения.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Этносоциальные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7060" w:rsidRDefault="00C77060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Pr="001C1D8E" w:rsidRDefault="00C77060" w:rsidP="001C1D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1D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C77060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77060" w:rsidRDefault="00C77060" w:rsidP="00C77060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C77060" w:rsidRDefault="00C77060" w:rsidP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7060" w:rsidRDefault="00C7706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7060" w:rsidRDefault="00C77060" w:rsidP="003601D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C77060" w:rsidRDefault="00C77060" w:rsidP="003601D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C77060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 w:rsidP="003E5FE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62258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 w:rsidP="003E5FE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7060" w:rsidRDefault="00C7706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77060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 w:rsidP="003E5FE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62258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7060" w:rsidRDefault="00C77060" w:rsidP="003E5FE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7060" w:rsidRDefault="00C77060" w:rsidP="001C1D8E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C77060" w:rsidRDefault="00C77060" w:rsidP="001C1D8E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 w:rsidP="003E5FE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 w:rsidP="003E5FE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77060" w:rsidTr="0062258B">
        <w:trPr>
          <w:trHeight w:val="3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77060" w:rsidTr="0062258B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62258B">
        <w:trPr>
          <w:trHeight w:val="26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C77060" w:rsidRDefault="00C7706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77060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7060" w:rsidTr="0062258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7060" w:rsidRDefault="00C77060" w:rsidP="001C1D8E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77060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060" w:rsidRDefault="00C770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7060" w:rsidRDefault="00C7706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5C5252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C5252" w:rsidRDefault="005C525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F24CD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01D5" w:rsidTr="003601D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3601D5" w:rsidRDefault="003601D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3601D5" w:rsidRDefault="003601D5" w:rsidP="003601D5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3601D5" w:rsidRDefault="003601D5" w:rsidP="003601D5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3601D5" w:rsidTr="0062258B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01D5" w:rsidTr="0062258B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 w:rsidP="001C1D8E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01D5" w:rsidRDefault="003601D5" w:rsidP="001C1D8E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3601D5" w:rsidRDefault="003601D5" w:rsidP="001C1D8E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3601D5" w:rsidRDefault="003601D5" w:rsidP="001C1D8E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3601D5" w:rsidRDefault="003601D5" w:rsidP="001C1D8E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</w:t>
            </w:r>
          </w:p>
          <w:p w:rsidR="003601D5" w:rsidRDefault="003601D5" w:rsidP="001C1D8E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601D5" w:rsidTr="0062258B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 w:rsidP="001C1D8E">
            <w:pPr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 w:rsidP="001C1D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01D5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 w:rsidP="001C1D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3601D5" w:rsidRDefault="003601D5" w:rsidP="001C1D8E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 w:rsidP="001C1D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Pr="001C1D8E" w:rsidRDefault="003601D5" w:rsidP="001C1D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C1D8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3601D5" w:rsidRDefault="003601D5" w:rsidP="001C1D8E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 w:rsidP="001C1D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01D5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 w:rsidP="001C1D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01D5" w:rsidTr="0062258B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 w:rsidP="001C1D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5C5252" w:rsidRDefault="005C5252" w:rsidP="001C1D8E">
      <w:pPr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3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9"/>
        <w:gridCol w:w="1951"/>
        <w:gridCol w:w="33"/>
      </w:tblGrid>
      <w:tr w:rsidR="005C5252" w:rsidTr="003601D5">
        <w:trPr>
          <w:gridAfter w:val="1"/>
          <w:wAfter w:w="33" w:type="dxa"/>
          <w:trHeight w:val="28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A74574" w:rsidRDefault="00A74574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</w:tcBorders>
            <w:vAlign w:val="bottom"/>
            <w:hideMark/>
          </w:tcPr>
          <w:p w:rsidR="005C5252" w:rsidRDefault="00774BDB" w:rsidP="001C1D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="005C5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 w:rsidP="001C1D8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55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31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9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263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9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C5252" w:rsidRDefault="005C5252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</w:t>
            </w:r>
            <w:r w:rsidR="00774B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Субъекты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государственной власти в</w:t>
            </w:r>
            <w:r w:rsidR="00774B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Российской   Федерации.   Государственное   управление   в   Российской   Федерации.</w:t>
            </w:r>
          </w:p>
          <w:p w:rsidR="005C5252" w:rsidRDefault="005C5252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</w:t>
            </w:r>
            <w:r w:rsidR="00774B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ужащего.  Опасность  коррупции,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антикоррупционная  политика  государства,  механизмы  противодействия  коррупции.</w:t>
            </w:r>
          </w:p>
          <w:p w:rsidR="00774BDB" w:rsidRDefault="005C5252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</w:t>
            </w:r>
            <w:r w:rsidR="00774B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ой  Федерации.  Государственная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153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30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499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Pr="00F24CD8" w:rsidRDefault="003601D5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F24CD8"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3601D5" w:rsidRDefault="003601D5" w:rsidP="003601D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3601D5" w:rsidRDefault="003601D5" w:rsidP="003601D5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3601D5" w:rsidTr="003601D5">
        <w:trPr>
          <w:gridAfter w:val="1"/>
          <w:wAfter w:w="33" w:type="dxa"/>
          <w:trHeight w:val="106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4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46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601D5" w:rsidRDefault="003601D5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3601D5" w:rsidRDefault="003601D5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3601D5" w:rsidRDefault="003601D5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3601D5" w:rsidRDefault="003601D5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:rsidR="003601D5" w:rsidRDefault="003601D5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18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94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1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Pr="00A74574" w:rsidRDefault="003601D5" w:rsidP="00A7457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7457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3601D5" w:rsidRDefault="003601D5" w:rsidP="0062258B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305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601D5" w:rsidRDefault="003601D5" w:rsidP="0062258B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319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9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260" w:lineRule="exact"/>
              <w:ind w:left="1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Pr="00A74574" w:rsidRDefault="003601D5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A74574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9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 w:rsidP="00A74574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9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2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1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9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18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35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9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 w:rsidP="007D388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01D5" w:rsidTr="003601D5">
        <w:trPr>
          <w:gridAfter w:val="1"/>
          <w:wAfter w:w="33" w:type="dxa"/>
          <w:trHeight w:val="27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5C5252" w:rsidTr="003601D5">
        <w:trPr>
          <w:gridAfter w:val="1"/>
          <w:wAfter w:w="33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3601D5">
        <w:trPr>
          <w:trHeight w:val="364"/>
        </w:trPr>
        <w:tc>
          <w:tcPr>
            <w:tcW w:w="906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C5252" w:rsidRPr="00B3623A" w:rsidRDefault="005C5252" w:rsidP="003601D5">
            <w:pPr>
              <w:spacing w:line="0" w:lineRule="atLeast"/>
              <w:ind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5" w:name="page26"/>
            <w:bookmarkEnd w:id="5"/>
            <w:r w:rsidRPr="00B3623A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 w:rsidP="003601D5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3601D5">
        <w:trPr>
          <w:trHeight w:val="7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3601D5" w:rsidTr="003601D5">
        <w:trPr>
          <w:trHeight w:val="261"/>
        </w:trPr>
        <w:tc>
          <w:tcPr>
            <w:tcW w:w="269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Тема 6.1. </w:t>
            </w:r>
          </w:p>
          <w:p w:rsidR="003601D5" w:rsidRDefault="003601D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:rsidR="003601D5" w:rsidRDefault="003601D5" w:rsidP="00F248B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5326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3601D5" w:rsidRDefault="003601D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3601D5" w:rsidRDefault="003601D5" w:rsidP="003601D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3601D5" w:rsidRDefault="003601D5" w:rsidP="003601D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3601D5" w:rsidRDefault="003601D5" w:rsidP="003601D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3601D5" w:rsidTr="003601D5">
        <w:trPr>
          <w:trHeight w:val="98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01D5" w:rsidRDefault="003601D5" w:rsidP="00F248B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01D5" w:rsidRDefault="003601D5" w:rsidP="007D38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3601D5" w:rsidRDefault="003601D5" w:rsidP="007D38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и законодательный процесс в Российской Федерации. Система российского права. Правоотношения,  их субъекты.  Особенности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  <w:proofErr w:type="gramEnd"/>
          </w:p>
          <w:p w:rsidR="003601D5" w:rsidRDefault="003601D5" w:rsidP="007D38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</w:t>
            </w:r>
          </w:p>
          <w:p w:rsidR="003601D5" w:rsidRDefault="003601D5" w:rsidP="007D38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Правонарушение и юридическая ответственность.</w:t>
            </w:r>
          </w:p>
          <w:p w:rsidR="003601D5" w:rsidRDefault="003601D5" w:rsidP="007D38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Функции правоохранительных органов Российской Федерации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3601D5" w:rsidTr="003601D5">
        <w:trPr>
          <w:trHeight w:val="163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3601D5" w:rsidTr="003601D5">
        <w:trPr>
          <w:trHeight w:val="15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3601D5" w:rsidRDefault="003601D5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trHeight w:val="16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601D5" w:rsidRDefault="003601D5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trHeight w:val="84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601D5" w:rsidRDefault="003601D5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trHeight w:val="228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Pr="007D388A" w:rsidRDefault="003601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7D388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3601D5" w:rsidRDefault="003601D5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trHeight w:val="86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601D5" w:rsidRDefault="003601D5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trHeight w:val="226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3601D5" w:rsidRDefault="003601D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trHeight w:val="86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601D5" w:rsidTr="003601D5">
        <w:trPr>
          <w:trHeight w:val="226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601D5" w:rsidRDefault="003601D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3601D5" w:rsidTr="003601D5">
        <w:trPr>
          <w:trHeight w:val="4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01D5" w:rsidTr="003601D5">
        <w:trPr>
          <w:trHeight w:val="26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3601D5" w:rsidRDefault="003601D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01D5" w:rsidRPr="007D388A" w:rsidRDefault="003601D5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7D388A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601D5" w:rsidTr="003601D5">
        <w:trPr>
          <w:trHeight w:val="4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01D5" w:rsidTr="003601D5">
        <w:trPr>
          <w:trHeight w:val="263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3601D5" w:rsidRDefault="003601D5" w:rsidP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601D5" w:rsidTr="003601D5">
        <w:trPr>
          <w:trHeight w:val="60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left w:val="nil"/>
              <w:right w:val="single" w:sz="4" w:space="0" w:color="auto"/>
            </w:tcBorders>
            <w:vAlign w:val="bottom"/>
          </w:tcPr>
          <w:p w:rsidR="003601D5" w:rsidRDefault="003601D5" w:rsidP="007D388A">
            <w:pPr>
              <w:spacing w:line="273" w:lineRule="exac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601D5" w:rsidRDefault="003601D5" w:rsidP="007D388A">
            <w:pPr>
              <w:spacing w:line="273" w:lineRule="exac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601D5" w:rsidTr="00F24CD8">
        <w:trPr>
          <w:trHeight w:val="80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601D5" w:rsidRDefault="003601D5" w:rsidP="007D388A">
            <w:pPr>
              <w:spacing w:line="273" w:lineRule="exact"/>
              <w:jc w:val="center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D5" w:rsidRDefault="003601D5" w:rsidP="007D388A">
            <w:pPr>
              <w:spacing w:line="273" w:lineRule="exact"/>
              <w:jc w:val="center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01D5" w:rsidRDefault="003601D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F3453" w:rsidTr="004F3453">
        <w:trPr>
          <w:trHeight w:val="273"/>
        </w:trPr>
        <w:tc>
          <w:tcPr>
            <w:tcW w:w="269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4F3453" w:rsidRDefault="004F3453" w:rsidP="004F345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6.2.</w:t>
            </w:r>
          </w:p>
          <w:p w:rsidR="004F3453" w:rsidRDefault="004F3453" w:rsidP="004F345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4F3453" w:rsidRDefault="004F3453" w:rsidP="004F345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4F3453" w:rsidRDefault="004F3453" w:rsidP="004F345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4F3453" w:rsidRDefault="004F3453" w:rsidP="004F345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4F3453" w:rsidRDefault="004F345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F3453" w:rsidRDefault="004F3453" w:rsidP="007D388A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F3453" w:rsidRDefault="004F3453" w:rsidP="004F345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4F3453" w:rsidRDefault="004F3453" w:rsidP="004F345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4F3453" w:rsidRDefault="004F3453" w:rsidP="004F345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4F3453" w:rsidTr="0062258B">
        <w:trPr>
          <w:trHeight w:val="55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F3453" w:rsidRDefault="004F3453" w:rsidP="0062258B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4F3453" w:rsidTr="0062258B">
        <w:trPr>
          <w:trHeight w:val="26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453" w:rsidRDefault="004F3453" w:rsidP="0062258B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4F3453" w:rsidRDefault="004F3453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Pr="007D388A" w:rsidRDefault="004F3453" w:rsidP="007D38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7D388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F3453" w:rsidTr="0062258B">
        <w:trPr>
          <w:trHeight w:val="4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F3453" w:rsidRDefault="004F3453" w:rsidP="0062258B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F3453" w:rsidTr="0062258B">
        <w:trPr>
          <w:trHeight w:val="256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453" w:rsidRDefault="004F3453" w:rsidP="0062258B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F3453" w:rsidRDefault="004F3453" w:rsidP="004F3453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4F3453" w:rsidRDefault="004F3453" w:rsidP="004F3453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4F3453" w:rsidRDefault="004F3453" w:rsidP="004F3453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4F3453" w:rsidRDefault="004F3453" w:rsidP="004F3453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4F3453" w:rsidRDefault="004F3453" w:rsidP="004F3453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F3453" w:rsidTr="0062258B">
        <w:trPr>
          <w:trHeight w:val="312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F3453" w:rsidRDefault="004F3453" w:rsidP="0062258B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F3453" w:rsidRDefault="004F3453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49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F3453" w:rsidRDefault="004F345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F3453" w:rsidRDefault="004F3453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70"/>
        </w:trPr>
        <w:tc>
          <w:tcPr>
            <w:tcW w:w="269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F3453" w:rsidRDefault="004F3453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42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F3453" w:rsidRDefault="004F3453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70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F3453" w:rsidRDefault="004F345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42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70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4F3453" w:rsidTr="0062258B">
        <w:trPr>
          <w:trHeight w:val="4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F3453" w:rsidTr="0062258B">
        <w:trPr>
          <w:trHeight w:val="26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4F3453" w:rsidRDefault="004F345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F3453" w:rsidRDefault="004F345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F3453" w:rsidTr="0062258B">
        <w:trPr>
          <w:trHeight w:val="4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F3453" w:rsidTr="0062258B">
        <w:trPr>
          <w:trHeight w:val="26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F3453" w:rsidRDefault="004F3453" w:rsidP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F3453" w:rsidRDefault="004F3453" w:rsidP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F3453" w:rsidTr="0062258B">
        <w:trPr>
          <w:trHeight w:val="26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F3453" w:rsidTr="0062258B">
        <w:trPr>
          <w:trHeight w:val="312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F3453" w:rsidTr="003601D5">
        <w:trPr>
          <w:trHeight w:val="41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F3453" w:rsidTr="004F3453">
        <w:trPr>
          <w:trHeight w:val="263"/>
        </w:trPr>
        <w:tc>
          <w:tcPr>
            <w:tcW w:w="2691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:rsidR="004F3453" w:rsidRDefault="004F3453" w:rsidP="004F345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4F3453" w:rsidRDefault="004F3453" w:rsidP="004F345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4F3453" w:rsidRDefault="004F3453" w:rsidP="004F345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4F3453" w:rsidRDefault="004F3453" w:rsidP="004F345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 семейных,</w:t>
            </w:r>
          </w:p>
          <w:p w:rsidR="004F3453" w:rsidRDefault="004F3453" w:rsidP="004F345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4F3453" w:rsidRDefault="004F3453" w:rsidP="004F345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образовательных</w:t>
            </w:r>
          </w:p>
          <w:p w:rsidR="00F24CD8" w:rsidRDefault="00F24CD8" w:rsidP="004F345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tcBorders>
              <w:left w:val="single" w:sz="4" w:space="0" w:color="auto"/>
            </w:tcBorders>
            <w:vAlign w:val="bottom"/>
            <w:hideMark/>
          </w:tcPr>
          <w:p w:rsidR="004F3453" w:rsidRDefault="004F345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F3453" w:rsidRDefault="004F345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F3453" w:rsidRDefault="004F3453" w:rsidP="004F345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4F3453" w:rsidRDefault="004F3453" w:rsidP="004F345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4F3453" w:rsidRDefault="004F3453" w:rsidP="004F345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4F3453" w:rsidTr="0062258B">
        <w:trPr>
          <w:trHeight w:val="4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4F3453" w:rsidRDefault="004F3453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4F3453" w:rsidRDefault="004F3453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F3453" w:rsidTr="0062258B">
        <w:trPr>
          <w:trHeight w:val="26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F3453" w:rsidRDefault="004F3453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4F3453" w:rsidRDefault="004F3453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4F3453" w:rsidRDefault="004F3453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4F3453" w:rsidRDefault="004F3453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Семейное  право.  Порядок  и  условия  заключения  и  расторжения  брака.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Правовое регулирование отношений супругов. Права и обязанности родителей и детей</w:t>
            </w: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F3453" w:rsidRDefault="004F3453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5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4F3453" w:rsidRDefault="004F3453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F3453" w:rsidRDefault="004F3453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6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F3453" w:rsidRDefault="004F3453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F3453" w:rsidRDefault="004F3453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5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4F3453" w:rsidRDefault="004F3453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F3453" w:rsidRDefault="004F3453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6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F3453" w:rsidRDefault="004F3453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F3453" w:rsidRDefault="004F345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F3453" w:rsidTr="0062258B">
        <w:trPr>
          <w:trHeight w:val="15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4F3453" w:rsidRDefault="004F3453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3453" w:rsidRDefault="004F345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453" w:rsidRDefault="004F345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623A" w:rsidTr="003601D5">
        <w:trPr>
          <w:trHeight w:val="16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3623A" w:rsidRDefault="00B3623A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23A" w:rsidRDefault="00B362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B3623A" w:rsidTr="003601D5">
        <w:trPr>
          <w:trHeight w:val="312"/>
        </w:trPr>
        <w:tc>
          <w:tcPr>
            <w:tcW w:w="269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B3623A" w:rsidRDefault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23A" w:rsidRDefault="00B362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3623A" w:rsidTr="003601D5">
        <w:trPr>
          <w:trHeight w:val="41"/>
        </w:trPr>
        <w:tc>
          <w:tcPr>
            <w:tcW w:w="2691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3623A" w:rsidRDefault="00B3623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5C5252" w:rsidRDefault="005C5252" w:rsidP="00985C58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5C5252" w:rsidTr="004F3453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 w:rsidP="00F24CD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6" w:name="page28"/>
            <w:bookmarkStart w:id="7" w:name="page27"/>
            <w:bookmarkEnd w:id="6"/>
            <w:bookmarkEnd w:id="7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</w:t>
            </w:r>
            <w:r w:rsidR="00B362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приема на работу, заключения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расторжения трудового договора. Права и обязанно</w:t>
            </w:r>
            <w:r w:rsidR="00B362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сти работников и работодателей.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Дисциплинарная  ответственность.  Защита  трудовых </w:t>
            </w:r>
            <w:r w:rsidR="00B362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прав  работников.  Особенности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 правоотношений несовершеннолетних работников</w:t>
            </w:r>
            <w:r w:rsidR="00AA7F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C5252" w:rsidRDefault="005C5252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</w:t>
            </w:r>
            <w:r w:rsidR="00B362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й Федерации». Порядок приема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 в  образовательные  организации  среднего</w:t>
            </w:r>
            <w:r w:rsidR="00B362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профессионального  и  высшего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Pr="004572D4" w:rsidRDefault="004572D4" w:rsidP="004572D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2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C5252" w:rsidTr="004572D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252" w:rsidRPr="004572D4" w:rsidRDefault="004572D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572D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4572D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Pr="004572D4" w:rsidRDefault="005C5252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572D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5C525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572D4" w:rsidTr="00F248B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4572D4" w:rsidRDefault="004572D4" w:rsidP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Коллективный договор. Трудовые споры и порядок их разрешения. Особенность регулирования трудовых отношений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572D4" w:rsidTr="00F248B2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572D4" w:rsidRDefault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572D4" w:rsidTr="00F248B2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572D4" w:rsidRDefault="004572D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7A76E7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A76E7" w:rsidRDefault="007A76E7" w:rsidP="007A76E7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A76E7" w:rsidRDefault="007A76E7" w:rsidP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76E7" w:rsidRDefault="007A76E7" w:rsidP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7A76E7" w:rsidRDefault="007A76E7" w:rsidP="007A76E7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7A76E7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62258B">
        <w:trPr>
          <w:trHeight w:val="26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7A76E7" w:rsidRDefault="007A76E7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7A76E7" w:rsidRDefault="007A76E7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7A76E7" w:rsidRDefault="007A76E7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 w:rsidP="0062258B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Pr="004572D4" w:rsidRDefault="007A76E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2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59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76E7" w:rsidTr="0062258B">
        <w:trPr>
          <w:trHeight w:val="31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 w:rsidP="00B3623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76E7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62258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76E7" w:rsidTr="0062258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76E7" w:rsidTr="007A76E7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A76E7" w:rsidRDefault="007A76E7" w:rsidP="007A76E7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7A76E7" w:rsidRDefault="007A76E7" w:rsidP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A76E7" w:rsidRDefault="007A76E7" w:rsidP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76E7" w:rsidRDefault="007A76E7" w:rsidP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76E7" w:rsidRDefault="007A76E7" w:rsidP="007A76E7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7A76E7" w:rsidTr="0062258B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A76E7" w:rsidRDefault="007A76E7" w:rsidP="0062258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 w:rsidP="0062258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76E7" w:rsidRDefault="007A76E7" w:rsidP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7A76E7" w:rsidRDefault="007A76E7" w:rsidP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 w:rsidP="0062258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76E7" w:rsidTr="0062258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6E7" w:rsidRDefault="007A76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76E7" w:rsidRDefault="007A76E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751C3" w:rsidTr="00C751C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751C3" w:rsidRDefault="00C751C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51C3" w:rsidRDefault="00C751C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51C3" w:rsidRDefault="00C751C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51C3" w:rsidRDefault="00C751C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751C3" w:rsidTr="00C751C3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51C3" w:rsidRDefault="00C751C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8" w:name="page29"/>
            <w:bookmarkEnd w:id="8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51C3" w:rsidRDefault="00C751C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51C3" w:rsidRDefault="00C751C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751C3" w:rsidRDefault="00C751C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5C5252" w:rsidTr="005C5252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5C5252" w:rsidRDefault="005C5252" w:rsidP="004572D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7A76E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5252" w:rsidRDefault="005C525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7A76E7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76E7" w:rsidRDefault="007A76E7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5C5252" w:rsidRDefault="005C5252" w:rsidP="007A76E7">
            <w:pPr>
              <w:spacing w:line="260" w:lineRule="exac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C5252" w:rsidTr="007A76E7">
        <w:trPr>
          <w:trHeight w:val="318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C5252" w:rsidRDefault="005C5252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C5252" w:rsidTr="005C5252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252" w:rsidRDefault="005C5252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5C5252" w:rsidRDefault="005C5252" w:rsidP="005C5252">
      <w:pPr>
        <w:rPr>
          <w:rFonts w:ascii="Times New Roman" w:eastAsia="Times New Roman" w:hAnsi="Times New Roman"/>
        </w:rPr>
        <w:sectPr w:rsidR="005C5252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7F38" w:rsidRPr="004354DA" w:rsidTr="0029574B">
        <w:trPr>
          <w:trHeight w:val="425"/>
        </w:trPr>
        <w:tc>
          <w:tcPr>
            <w:tcW w:w="9355" w:type="dxa"/>
          </w:tcPr>
          <w:p w:rsidR="00AA7F38" w:rsidRDefault="00AA7F38" w:rsidP="0029574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9" w:name="page30"/>
            <w:bookmarkStart w:id="10" w:name="page31"/>
            <w:bookmarkEnd w:id="9"/>
            <w:bookmarkEnd w:id="10"/>
          </w:p>
          <w:p w:rsidR="004E34ED" w:rsidRPr="0000066C" w:rsidRDefault="004E34ED" w:rsidP="004E34ED">
            <w:pPr>
              <w:numPr>
                <w:ilvl w:val="0"/>
                <w:numId w:val="38"/>
              </w:numPr>
              <w:tabs>
                <w:tab w:val="left" w:pos="1260"/>
              </w:tabs>
              <w:spacing w:line="0" w:lineRule="atLeast"/>
              <w:ind w:left="1260" w:hanging="547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0066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Условия реализации программы общеобразовательной дисциплины «Обществознание»</w:t>
            </w:r>
          </w:p>
          <w:p w:rsidR="004E34ED" w:rsidRPr="0000066C" w:rsidRDefault="004E34ED" w:rsidP="004E34ED">
            <w:pPr>
              <w:spacing w:line="352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34ED" w:rsidRPr="0000066C" w:rsidRDefault="004E34ED" w:rsidP="004E34E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0066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3.1. Оснащение учебного кабинета</w:t>
            </w:r>
          </w:p>
          <w:p w:rsidR="004E34ED" w:rsidRPr="0029574B" w:rsidRDefault="004E34ED" w:rsidP="004E34E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</w:p>
          <w:p w:rsidR="004E34ED" w:rsidRPr="0029574B" w:rsidRDefault="0029574B" w:rsidP="0029574B">
            <w:pPr>
              <w:spacing w:line="0" w:lineRule="atLeast"/>
              <w:ind w:left="260" w:firstLine="733"/>
              <w:jc w:val="both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hAnsi="Times New Roman" w:cs="Times New Roman"/>
                <w:sz w:val="28"/>
                <w:szCs w:val="28"/>
              </w:rPr>
              <w:t>Университет располагает материально-технической базой</w:t>
            </w:r>
            <w:r w:rsidRPr="002957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университете есть</w:t>
            </w:r>
            <w:r>
              <w:rPr>
                <w:rFonts w:ascii="Times New Roman" w:eastAsia="Arial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помещение</w:t>
            </w:r>
            <w:r w:rsidR="004E34ED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в котором имеется возможность обеспечить свободный доступ в Интернет в период вне учебной деятельности </w:t>
            </w:r>
            <w:proofErr w:type="gramStart"/>
            <w:r w:rsidR="004E34ED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4E34ED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4E34ED" w:rsidRPr="00E47135" w:rsidRDefault="004E34ED" w:rsidP="004E34ED">
            <w:pPr>
              <w:spacing w:line="5" w:lineRule="exact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  <w:p w:rsidR="004E34ED" w:rsidRPr="0029574B" w:rsidRDefault="004E34ED" w:rsidP="004E34E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Помещение </w:t>
            </w:r>
            <w:r w:rsidR="0029574B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удовлетворяет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</w:r>
          </w:p>
          <w:p w:rsidR="004E34ED" w:rsidRPr="0029574B" w:rsidRDefault="004E34ED" w:rsidP="004E34ED">
            <w:pPr>
              <w:numPr>
                <w:ilvl w:val="1"/>
                <w:numId w:val="39"/>
              </w:numPr>
              <w:tabs>
                <w:tab w:val="left" w:pos="1275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gramStart"/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помещении</w:t>
            </w:r>
            <w:proofErr w:type="gramEnd"/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29574B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имеется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</w:r>
          </w:p>
          <w:p w:rsidR="004E34ED" w:rsidRPr="0029574B" w:rsidRDefault="00895CB7" w:rsidP="004E34ED">
            <w:pPr>
              <w:numPr>
                <w:ilvl w:val="1"/>
                <w:numId w:val="39"/>
              </w:numPr>
              <w:tabs>
                <w:tab w:val="left" w:pos="1191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4E34ED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состав учебно-методического и материально-технического обеспечения программы учебной дисциплины «Обществознание» входят:</w:t>
            </w:r>
          </w:p>
          <w:p w:rsidR="004E34ED" w:rsidRPr="0029574B" w:rsidRDefault="004E34ED" w:rsidP="004E34ED">
            <w:pPr>
              <w:numPr>
                <w:ilvl w:val="0"/>
                <w:numId w:val="39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наглядные пособия (комплекты учебных таблиц, плакатов);</w:t>
            </w:r>
          </w:p>
          <w:p w:rsidR="004E34ED" w:rsidRPr="0029574B" w:rsidRDefault="004E34ED" w:rsidP="004E34ED">
            <w:pPr>
              <w:numPr>
                <w:ilvl w:val="0"/>
                <w:numId w:val="39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информационно-коммуникационные средства;</w:t>
            </w:r>
          </w:p>
          <w:p w:rsidR="004E34ED" w:rsidRPr="0029574B" w:rsidRDefault="004E34ED" w:rsidP="004E34ED">
            <w:pPr>
              <w:numPr>
                <w:ilvl w:val="0"/>
                <w:numId w:val="39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экранно-звуковые пособия;</w:t>
            </w:r>
          </w:p>
          <w:p w:rsidR="004E34ED" w:rsidRPr="0029574B" w:rsidRDefault="004E34ED" w:rsidP="004E34ED">
            <w:pPr>
              <w:numPr>
                <w:ilvl w:val="0"/>
                <w:numId w:val="39"/>
              </w:numPr>
              <w:tabs>
                <w:tab w:val="left" w:pos="968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</w:r>
          </w:p>
          <w:p w:rsidR="004E34ED" w:rsidRPr="0029574B" w:rsidRDefault="004E34ED" w:rsidP="004E34ED">
            <w:pPr>
              <w:numPr>
                <w:ilvl w:val="0"/>
                <w:numId w:val="39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фонд;</w:t>
            </w:r>
          </w:p>
          <w:p w:rsidR="004E34ED" w:rsidRPr="0029574B" w:rsidRDefault="004E34ED" w:rsidP="004E34ED">
            <w:pPr>
              <w:numPr>
                <w:ilvl w:val="0"/>
                <w:numId w:val="39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рекомендованные мультимедийные пособия.</w:t>
            </w:r>
          </w:p>
          <w:p w:rsidR="004E34ED" w:rsidRPr="0029574B" w:rsidRDefault="004E34ED" w:rsidP="004E34ED">
            <w:pPr>
              <w:spacing w:line="355" w:lineRule="exact"/>
              <w:ind w:firstLine="960"/>
              <w:jc w:val="both"/>
              <w:rPr>
                <w:rFonts w:ascii="Times New Roman" w:eastAsia="Times New Roman" w:hAnsi="Times New Roman"/>
              </w:rPr>
            </w:pPr>
          </w:p>
          <w:p w:rsidR="004E34ED" w:rsidRPr="0000066C" w:rsidRDefault="004E34ED" w:rsidP="004E34ED">
            <w:pPr>
              <w:spacing w:line="0" w:lineRule="atLeast"/>
              <w:ind w:firstLine="96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0066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3.2. Информационное обеспечение реализации программы</w:t>
            </w:r>
          </w:p>
          <w:p w:rsidR="004E34ED" w:rsidRPr="00E923BC" w:rsidRDefault="004E34ED" w:rsidP="0029574B">
            <w:pPr>
              <w:spacing w:line="212" w:lineRule="exact"/>
              <w:jc w:val="both"/>
              <w:rPr>
                <w:rFonts w:ascii="Times New Roman" w:eastAsia="Times New Roman" w:hAnsi="Times New Roman"/>
                <w:color w:val="00B050"/>
              </w:rPr>
            </w:pPr>
          </w:p>
          <w:p w:rsidR="004E34ED" w:rsidRPr="00A92A64" w:rsidRDefault="008A289F" w:rsidP="008A289F">
            <w:pPr>
              <w:tabs>
                <w:tab w:val="left" w:pos="1242"/>
              </w:tabs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 </w:t>
            </w:r>
            <w:r w:rsidR="004E34ED"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библиотечный фонд кабинета входят учебники, учебно-методические комплекты (УМК) (в </w:t>
            </w:r>
            <w:proofErr w:type="spellStart"/>
            <w:r w:rsidR="004E34ED"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т.ч</w:t>
            </w:r>
            <w:proofErr w:type="spellEnd"/>
            <w:r w:rsidR="004E34ED"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образования в пределах основной профессиональной образовательной программы среднего профессионального образования </w:t>
            </w:r>
            <w:r w:rsidR="004E34ED"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на базе основного общего образования, не старше пяти лет с момента издания.</w:t>
            </w:r>
          </w:p>
          <w:p w:rsidR="004E34ED" w:rsidRPr="00A92A64" w:rsidRDefault="004E34ED" w:rsidP="008A289F">
            <w:pPr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</w:r>
          </w:p>
          <w:p w:rsidR="004E34ED" w:rsidRPr="00A92A64" w:rsidRDefault="004E34ED" w:rsidP="008A289F">
            <w:pPr>
              <w:spacing w:line="200" w:lineRule="exact"/>
              <w:ind w:firstLine="709"/>
              <w:jc w:val="right"/>
              <w:rPr>
                <w:rFonts w:ascii="Times New Roman" w:eastAsia="Times New Roman" w:hAnsi="Times New Roman"/>
              </w:rPr>
            </w:pPr>
            <w:r w:rsidRPr="00A92A64">
              <w:rPr>
                <w:rFonts w:ascii="Times New Roman" w:eastAsia="Times New Roman" w:hAnsi="Times New Roman"/>
              </w:rPr>
              <w:t>32</w:t>
            </w:r>
          </w:p>
          <w:p w:rsidR="00AA7F38" w:rsidRDefault="004E34ED" w:rsidP="008A289F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В процессе освоения программы учебной дисциплины «Обществознание» обучающиеся име</w:t>
            </w:r>
            <w:r w:rsidR="00A92A64"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</w:r>
          </w:p>
          <w:p w:rsidR="0000066C" w:rsidRDefault="0000066C" w:rsidP="008A289F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00066C" w:rsidRDefault="0000066C" w:rsidP="0000066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учебная литература</w:t>
            </w:r>
          </w:p>
          <w:p w:rsidR="0000066C" w:rsidRDefault="0000066C" w:rsidP="0000066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066C" w:rsidRDefault="0000066C" w:rsidP="0000066C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Обществознание. 10 класс : учеб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Просвещение, 2022. — 319 с. </w:t>
            </w:r>
          </w:p>
          <w:p w:rsidR="0000066C" w:rsidRDefault="0000066C" w:rsidP="0000066C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Обществознание. 11 класс : учеб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Просвещение, 2022. — 334 с. </w:t>
            </w:r>
          </w:p>
          <w:p w:rsidR="0000066C" w:rsidRDefault="0000066C" w:rsidP="0000066C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Важенин А. Г. Обществознание для профессий и специальностей технического,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гуманитарного профилей. Практикум. — М.: Изд-во «Академия», 2019. – 240 с. </w:t>
            </w:r>
          </w:p>
          <w:p w:rsidR="0000066C" w:rsidRDefault="0000066C" w:rsidP="0000066C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Важенин А. Г. Обществознание для профессий и специальностей технического,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гуманитарного профилей. Контрольные задания. — М.: Изд-во «Академия», 2019. – 144 с. </w:t>
            </w:r>
          </w:p>
          <w:p w:rsidR="0000066C" w:rsidRDefault="0000066C" w:rsidP="000006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66C" w:rsidRDefault="0000066C" w:rsidP="0000066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 ресурсы</w:t>
            </w:r>
          </w:p>
          <w:p w:rsidR="0000066C" w:rsidRDefault="0000066C" w:rsidP="0000066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Единая коллекция цифровых образовательных ресурсов.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http://school-collection.edu.ru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Информационно-правовой портал «Гарант». URL: http://www.garant.ru.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Официальный сайт компании «Консультант Плюс».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http://www.consultant.ru.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ЭБС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URL: https://urait.ru/bcode/450724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Официальный сайт Президента РФ. URL: http://www.kremlin.ru.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Официальный сайт Правительства РФ. URL: http://www.government.ru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Официальный сайт Государственной Думы РФ. URL: http://duma.gov.ru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Официальный сайт Совета Федерации РФ. URL: http://council.gov.ru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Официальный сайт Верховного суда Российской Федерации.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http://www.vsrf.ru.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Официальный сайт Правительства России. URL: http://www.government.ru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Фестиваль педагогических идей «Открытый урок». URL:http://festival.1september.ru/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Министерство просвещения Российской Федерации. URL: https://edu.gov.ru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 Министерство науки и высшего образования Российской Федерации. URL: https://minobrnauki.gov.ru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Федеральная служба по надзору в сфере образования и науки </w:t>
            </w:r>
          </w:p>
          <w:p w:rsidR="0000066C" w:rsidRDefault="0000066C" w:rsidP="0000066C">
            <w:pPr>
              <w:pStyle w:val="Default"/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URL: https://obrnadzor.gov.ru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Официальный сайт Национальных проектов России. URL: https://национальныепроекты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Федеральный портал «Российское образование». URL: https://www.edu.ru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портал «Информационно-коммуникационных технологий в образовании». URL: http://window.edu.ru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Федеральный портал по финансовой грамотности. URL: https://vashifinancy.ru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Федеральный институт педагогических измерений (ФИПИ). URL: https://fipi.ru </w:t>
            </w:r>
          </w:p>
          <w:p w:rsidR="0000066C" w:rsidRDefault="0000066C" w:rsidP="0000066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66C" w:rsidRDefault="0000066C" w:rsidP="0000066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источники</w:t>
            </w:r>
          </w:p>
          <w:p w:rsidR="0000066C" w:rsidRDefault="0000066C" w:rsidP="0000066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Гражданский кодекс Российской Федерации от 30.11.1994 N 51-ФЗ (ред. от 25.02.2022)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Бюджетный кодекс Российской Федерации от 31.07.1998 N 145-ФЗ (ред. от 14.07.2022)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Семейный кодекс Российской Федерации от 29.12.1995 N 223-ФЗ (ред. от 04.08.2022)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Трудовой кодекс Российской Федерации от 30.12.2001 N 197-ФЗ (ред. от 14.07.2022) (с изм. и доп., вступ. в силу с 25.07.2022)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Уголовный кодекс Российской Федерации от 13.06.1996 N 63-ФЗ (ред. от 14.07.2022, с изм. от 18.07.2022) (с изм. и доп., вступ. в силу с 25.07.2022)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Налоговый кодекс Российской Федерации от 31.07.1998 N 146-ФЗ (ред. от 28.06.2022) (с изм. и доп., вступ. в силу с 01.08.2022)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Закон РФ от 31.05.2002 № 62-ФЗ «О гражданстве Российской Федерации» // СЗ РФ. —2002.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Закон РФ от 11.02.1993 № 4462-1 «О Нотариате» (с изм. и доп.) // СЗ РФ. — 1993.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 Федеральный закон от 31.05.2002 г. № 63-ФЗ «Об адвокатской деятельности и адвокатуре в Российской Федерации» // СЗ РФ. — 2002.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Федеральный закон от 29.12.2012 № 273-ФЗ «Об образовании в Российской Федерации» //СЗ РФ. — 2012.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Федеральный закон от 10.01.2002 № 7-ФЗ «Об охране окружающей среды» // СЗ РФ. —2002. — № 2. — Ст. 133. </w:t>
            </w:r>
          </w:p>
          <w:p w:rsidR="0000066C" w:rsidRDefault="0000066C" w:rsidP="0000066C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Федеральный закон «О воинской обязанности и военной службе» от 28.03.1998 N 53-ФЗ (ред. от 14.07.2022) </w:t>
            </w:r>
          </w:p>
          <w:p w:rsidR="0000066C" w:rsidRDefault="0000066C" w:rsidP="0000066C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</w:r>
          </w:p>
          <w:p w:rsidR="0000066C" w:rsidRPr="00A92A64" w:rsidRDefault="0000066C" w:rsidP="008A289F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:rsidR="00AA7F38" w:rsidRPr="00414B59" w:rsidRDefault="00AA7F38" w:rsidP="00AA7F38">
      <w:pPr>
        <w:tabs>
          <w:tab w:val="left" w:pos="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A7F38" w:rsidRPr="0000066C" w:rsidRDefault="00AA7F38" w:rsidP="00BC293C">
      <w:pPr>
        <w:tabs>
          <w:tab w:val="left" w:pos="0"/>
        </w:tabs>
        <w:spacing w:line="304" w:lineRule="auto"/>
        <w:ind w:right="600" w:firstLine="96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00066C">
        <w:rPr>
          <w:rFonts w:ascii="Times New Roman" w:eastAsia="Arial" w:hAnsi="Times New Roman" w:cs="Times New Roman"/>
          <w:b/>
          <w:sz w:val="28"/>
          <w:szCs w:val="28"/>
        </w:rPr>
        <w:t xml:space="preserve">4. Контроль и </w:t>
      </w:r>
      <w:r w:rsidR="00BC293C" w:rsidRPr="0000066C">
        <w:rPr>
          <w:rFonts w:ascii="Times New Roman" w:eastAsia="Arial" w:hAnsi="Times New Roman" w:cs="Times New Roman"/>
          <w:b/>
          <w:sz w:val="28"/>
          <w:szCs w:val="28"/>
        </w:rPr>
        <w:t xml:space="preserve">оценка результатов освоения   </w:t>
      </w:r>
      <w:r w:rsidRPr="0000066C">
        <w:rPr>
          <w:rFonts w:ascii="Times New Roman" w:eastAsia="Arial" w:hAnsi="Times New Roman" w:cs="Times New Roman"/>
          <w:b/>
          <w:sz w:val="28"/>
          <w:szCs w:val="28"/>
        </w:rPr>
        <w:t>общеобразовательной дисциплины</w:t>
      </w:r>
    </w:p>
    <w:p w:rsidR="00AA7F38" w:rsidRPr="00414B59" w:rsidRDefault="00AA7F38" w:rsidP="00AA7F38">
      <w:pPr>
        <w:spacing w:line="274" w:lineRule="exact"/>
        <w:ind w:firstLine="960"/>
        <w:rPr>
          <w:rFonts w:ascii="Times New Roman" w:eastAsia="Times New Roman" w:hAnsi="Times New Roman"/>
        </w:rPr>
      </w:pP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 xml:space="preserve">Содержание общеобразовательной дисциплины «Обществознание» направлено на формирование общих компетенций </w:t>
      </w:r>
      <w:proofErr w:type="gramStart"/>
      <w:r w:rsidRPr="00414B59">
        <w:rPr>
          <w:rFonts w:ascii="Times New Roman" w:eastAsia="Arial" w:hAnsi="Times New Roman" w:cs="Times New Roman"/>
          <w:sz w:val="28"/>
          <w:szCs w:val="28"/>
        </w:rPr>
        <w:t>ОК</w:t>
      </w:r>
      <w:proofErr w:type="gramEnd"/>
      <w:r w:rsidRPr="00414B59">
        <w:rPr>
          <w:rFonts w:ascii="Times New Roman" w:eastAsia="Arial" w:hAnsi="Times New Roman" w:cs="Times New Roman"/>
          <w:sz w:val="28"/>
          <w:szCs w:val="28"/>
        </w:rPr>
        <w:t xml:space="preserve"> 1, ОК 2, ОК 3, ОК 4, ОК 5, ОК 6, ОК 7, ОК 9 и сопряжены с достижением образовательных результатов, регламентированных </w:t>
      </w:r>
      <w:r w:rsidR="008A289F">
        <w:rPr>
          <w:rFonts w:ascii="Times New Roman" w:eastAsia="Arial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</w:t>
      </w:r>
      <w:r w:rsidRPr="00414B59">
        <w:rPr>
          <w:rFonts w:ascii="Times New Roman" w:eastAsia="Arial" w:hAnsi="Times New Roman" w:cs="Times New Roman"/>
          <w:sz w:val="28"/>
          <w:szCs w:val="28"/>
        </w:rPr>
        <w:t>.</w:t>
      </w: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</w:r>
      <w:r w:rsidR="00895CB7">
        <w:rPr>
          <w:rFonts w:ascii="Times New Roman" w:eastAsia="Arial" w:hAnsi="Times New Roman" w:cs="Times New Roman"/>
          <w:sz w:val="28"/>
          <w:szCs w:val="28"/>
        </w:rPr>
        <w:t>П</w:t>
      </w:r>
      <w:r w:rsidRPr="00414B59">
        <w:rPr>
          <w:rFonts w:ascii="Times New Roman" w:eastAsia="Arial" w:hAnsi="Times New Roman" w:cs="Times New Roman"/>
          <w:sz w:val="28"/>
          <w:szCs w:val="28"/>
        </w:rPr>
        <w:t>роводит</w:t>
      </w:r>
      <w:r w:rsidR="00895CB7">
        <w:rPr>
          <w:rFonts w:ascii="Times New Roman" w:eastAsia="Arial" w:hAnsi="Times New Roman" w:cs="Times New Roman"/>
          <w:sz w:val="28"/>
          <w:szCs w:val="28"/>
        </w:rPr>
        <w:t>ся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оценивание образовательных результатов в ходе изучения каждого раздела образовательной программы. </w:t>
      </w:r>
      <w:proofErr w:type="gramStart"/>
      <w:r w:rsidRPr="00414B59">
        <w:rPr>
          <w:rFonts w:ascii="Times New Roman" w:eastAsia="Arial" w:hAnsi="Times New Roman" w:cs="Times New Roman"/>
          <w:sz w:val="28"/>
          <w:szCs w:val="28"/>
        </w:rPr>
        <w:t>Для организации и проведения оценочных процедур пре</w:t>
      </w:r>
      <w:r w:rsidR="00895CB7">
        <w:rPr>
          <w:rFonts w:ascii="Times New Roman" w:eastAsia="Arial" w:hAnsi="Times New Roman" w:cs="Times New Roman"/>
          <w:sz w:val="28"/>
          <w:szCs w:val="28"/>
        </w:rPr>
        <w:t>подаватель использует как готовые средства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оценивания, представленными в психолого-педагогическо</w:t>
      </w:r>
      <w:r w:rsidR="00895CB7">
        <w:rPr>
          <w:rFonts w:ascii="Times New Roman" w:eastAsia="Arial" w:hAnsi="Times New Roman" w:cs="Times New Roman"/>
          <w:sz w:val="28"/>
          <w:szCs w:val="28"/>
        </w:rPr>
        <w:t xml:space="preserve">й и методической литературе, так и 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 самостоятельно разработа</w:t>
      </w:r>
      <w:r w:rsidR="00895CB7">
        <w:rPr>
          <w:rFonts w:ascii="Times New Roman" w:eastAsia="Arial" w:hAnsi="Times New Roman" w:cs="Times New Roman"/>
          <w:sz w:val="28"/>
          <w:szCs w:val="28"/>
        </w:rPr>
        <w:t>нный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инструментарий оценки.</w:t>
      </w:r>
      <w:proofErr w:type="gramEnd"/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 w:rsidRPr="00414B59">
        <w:rPr>
          <w:rFonts w:ascii="Times New Roman" w:eastAsia="Arial" w:hAnsi="Times New Roman" w:cs="Times New Roman"/>
          <w:sz w:val="28"/>
          <w:szCs w:val="28"/>
        </w:rPr>
        <w:t>компетентностно</w:t>
      </w:r>
      <w:proofErr w:type="spellEnd"/>
      <w:r w:rsidRPr="00414B59">
        <w:rPr>
          <w:rFonts w:ascii="Times New Roman" w:eastAsia="Arial" w:hAnsi="Times New Roman" w:cs="Times New Roman"/>
          <w:sz w:val="28"/>
          <w:szCs w:val="28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lastRenderedPageBreak/>
        <w:t>Процедура оценивания образовательных результатов обучающихся ве</w:t>
      </w:r>
      <w:r w:rsidR="00895CB7">
        <w:rPr>
          <w:rFonts w:ascii="Times New Roman" w:eastAsia="Arial" w:hAnsi="Times New Roman" w:cs="Times New Roman"/>
          <w:sz w:val="28"/>
          <w:szCs w:val="28"/>
        </w:rPr>
        <w:t>дется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каждым преподавателем в ходе стартовой, текущей, промежуточной диагностики.</w:t>
      </w:r>
    </w:p>
    <w:p w:rsidR="00AA7F38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 xml:space="preserve">Результаты стартовой диагностики </w:t>
      </w:r>
      <w:r w:rsidR="00895CB7">
        <w:rPr>
          <w:rFonts w:ascii="Times New Roman" w:eastAsia="Arial" w:hAnsi="Times New Roman" w:cs="Times New Roman"/>
          <w:sz w:val="28"/>
          <w:szCs w:val="28"/>
        </w:rPr>
        <w:t>служат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основанием для корректировки учебных программ и индивидуализации учебной деятельности </w:t>
      </w:r>
      <w:proofErr w:type="gramStart"/>
      <w:r w:rsidRPr="00414B59">
        <w:rPr>
          <w:rFonts w:ascii="Times New Roman" w:eastAsia="Arial" w:hAnsi="Times New Roman" w:cs="Times New Roman"/>
          <w:sz w:val="28"/>
          <w:szCs w:val="28"/>
        </w:rPr>
        <w:t>обучающегося</w:t>
      </w:r>
      <w:proofErr w:type="gramEnd"/>
      <w:r w:rsidRPr="00414B59">
        <w:rPr>
          <w:rFonts w:ascii="Times New Roman" w:eastAsia="Arial" w:hAnsi="Times New Roman" w:cs="Times New Roman"/>
          <w:sz w:val="28"/>
          <w:szCs w:val="28"/>
        </w:rPr>
        <w:t>, группы в целом.</w:t>
      </w:r>
    </w:p>
    <w:p w:rsidR="00AA7F38" w:rsidRPr="00414B59" w:rsidRDefault="00895CB7" w:rsidP="00AA7F38">
      <w:pPr>
        <w:numPr>
          <w:ilvl w:val="0"/>
          <w:numId w:val="33"/>
        </w:numPr>
        <w:tabs>
          <w:tab w:val="left" w:pos="1210"/>
        </w:tabs>
        <w:ind w:firstLine="96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A7F38" w:rsidRPr="00414B59">
        <w:rPr>
          <w:rFonts w:ascii="Times New Roman" w:eastAsia="Arial" w:hAnsi="Times New Roman" w:cs="Times New Roman"/>
          <w:sz w:val="28"/>
          <w:szCs w:val="28"/>
        </w:rPr>
        <w:t xml:space="preserve">текущей диагностике процедура оценивания 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A7F38" w:rsidRPr="00414B59">
        <w:rPr>
          <w:rFonts w:ascii="Times New Roman" w:eastAsia="Arial" w:hAnsi="Times New Roman" w:cs="Times New Roman"/>
          <w:sz w:val="28"/>
          <w:szCs w:val="28"/>
        </w:rPr>
        <w:t>организована посредством:</w:t>
      </w:r>
    </w:p>
    <w:p w:rsidR="00AA7F38" w:rsidRPr="00414B59" w:rsidRDefault="00AA7F38" w:rsidP="00AA7F38">
      <w:pPr>
        <w:ind w:firstLine="960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>- оценивания результатов устного опроса;</w:t>
      </w: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 xml:space="preserve">-оценивания выполнения познавательных заданий (задания к документам, </w:t>
      </w:r>
      <w:proofErr w:type="gramStart"/>
      <w:r w:rsidRPr="00414B59">
        <w:rPr>
          <w:rFonts w:ascii="Times New Roman" w:eastAsia="Arial" w:hAnsi="Times New Roman" w:cs="Times New Roman"/>
          <w:sz w:val="28"/>
          <w:szCs w:val="28"/>
        </w:rPr>
        <w:t>содержащими</w:t>
      </w:r>
      <w:proofErr w:type="gramEnd"/>
      <w:r w:rsidRPr="00414B59">
        <w:rPr>
          <w:rFonts w:ascii="Times New Roman" w:eastAsia="Arial" w:hAnsi="Times New Roman" w:cs="Times New Roman"/>
          <w:sz w:val="28"/>
          <w:szCs w:val="28"/>
        </w:rPr>
        <w:t xml:space="preserve"> социальную информацию; задания к схемам, таблицам, диаграммам, </w:t>
      </w:r>
      <w:proofErr w:type="spellStart"/>
      <w:r w:rsidRPr="00414B59">
        <w:rPr>
          <w:rFonts w:ascii="Times New Roman" w:eastAsia="Arial" w:hAnsi="Times New Roman" w:cs="Times New Roman"/>
          <w:sz w:val="28"/>
          <w:szCs w:val="28"/>
        </w:rPr>
        <w:t>инфографике</w:t>
      </w:r>
      <w:proofErr w:type="spellEnd"/>
      <w:r w:rsidRPr="00414B59">
        <w:rPr>
          <w:rFonts w:ascii="Times New Roman" w:eastAsia="Arial" w:hAnsi="Times New Roman" w:cs="Times New Roman"/>
          <w:sz w:val="28"/>
          <w:szCs w:val="28"/>
        </w:rPr>
        <w:t>; вопросы проблемного характера; задания-задачи; проектные задания и др.);</w:t>
      </w:r>
    </w:p>
    <w:p w:rsidR="00AA7F38" w:rsidRPr="00414B59" w:rsidRDefault="00AA7F38" w:rsidP="00AA7F38">
      <w:pPr>
        <w:numPr>
          <w:ilvl w:val="0"/>
          <w:numId w:val="34"/>
        </w:numPr>
        <w:tabs>
          <w:tab w:val="left" w:pos="1140"/>
        </w:tabs>
        <w:ind w:firstLine="960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>оценивание результатов тестирования.</w:t>
      </w: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>При организации и проведении процедуры оценивания образовательных результатов обучающихся предусмотре</w:t>
      </w:r>
      <w:r w:rsidR="00895CB7">
        <w:rPr>
          <w:rFonts w:ascii="Times New Roman" w:eastAsia="Arial" w:hAnsi="Times New Roman" w:cs="Times New Roman"/>
          <w:sz w:val="28"/>
          <w:szCs w:val="28"/>
        </w:rPr>
        <w:t>на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возможность самооценки и </w:t>
      </w:r>
      <w:proofErr w:type="spellStart"/>
      <w:r w:rsidRPr="00414B59">
        <w:rPr>
          <w:rFonts w:ascii="Times New Roman" w:eastAsia="Arial" w:hAnsi="Times New Roman" w:cs="Times New Roman"/>
          <w:sz w:val="28"/>
          <w:szCs w:val="28"/>
        </w:rPr>
        <w:t>взаимооценки</w:t>
      </w:r>
      <w:proofErr w:type="spellEnd"/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знаний/умений обучающихся. </w:t>
      </w: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</w:r>
    </w:p>
    <w:p w:rsidR="00AA7F38" w:rsidRPr="00414B59" w:rsidRDefault="00895CB7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</w:t>
      </w:r>
      <w:r w:rsidR="00AA7F38" w:rsidRPr="00414B59">
        <w:rPr>
          <w:rFonts w:ascii="Times New Roman" w:eastAsia="Arial" w:hAnsi="Times New Roman" w:cs="Times New Roman"/>
          <w:sz w:val="28"/>
          <w:szCs w:val="28"/>
        </w:rPr>
        <w:t>читыва</w:t>
      </w:r>
      <w:r>
        <w:rPr>
          <w:rFonts w:ascii="Times New Roman" w:eastAsia="Arial" w:hAnsi="Times New Roman" w:cs="Times New Roman"/>
          <w:sz w:val="28"/>
          <w:szCs w:val="28"/>
        </w:rPr>
        <w:t>ется</w:t>
      </w:r>
      <w:r w:rsidR="00AA7F38" w:rsidRPr="00414B59">
        <w:rPr>
          <w:rFonts w:ascii="Times New Roman" w:eastAsia="Arial" w:hAnsi="Times New Roman" w:cs="Times New Roman"/>
          <w:sz w:val="28"/>
          <w:szCs w:val="28"/>
        </w:rPr>
        <w:t>, что изучение обществознания предусматривает как развитие устной, так и развитие письменной речи; поэтому выдержива</w:t>
      </w:r>
      <w:r w:rsidR="00201D84">
        <w:rPr>
          <w:rFonts w:ascii="Times New Roman" w:eastAsia="Arial" w:hAnsi="Times New Roman" w:cs="Times New Roman"/>
          <w:sz w:val="28"/>
          <w:szCs w:val="28"/>
        </w:rPr>
        <w:t>ются</w:t>
      </w:r>
      <w:r w:rsidR="00AA7F38" w:rsidRPr="00414B59">
        <w:rPr>
          <w:rFonts w:ascii="Times New Roman" w:eastAsia="Arial" w:hAnsi="Times New Roman" w:cs="Times New Roman"/>
          <w:sz w:val="28"/>
          <w:szCs w:val="28"/>
        </w:rPr>
        <w:t xml:space="preserve"> соответствующие пропорции в способах предъявления заданий и форматах ожидаемых ответов.</w:t>
      </w: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 xml:space="preserve">Требования, параметры и критерии оценочной процедуры известны </w:t>
      </w:r>
      <w:proofErr w:type="gramStart"/>
      <w:r w:rsidRPr="00414B59">
        <w:rPr>
          <w:rFonts w:ascii="Times New Roman" w:eastAsia="Arial" w:hAnsi="Times New Roman" w:cs="Times New Roman"/>
          <w:sz w:val="28"/>
          <w:szCs w:val="28"/>
        </w:rPr>
        <w:t>обучающимся</w:t>
      </w:r>
      <w:proofErr w:type="gramEnd"/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заранее, до непосредственного проведения процедуры оценивания, включая самооценку и </w:t>
      </w:r>
      <w:proofErr w:type="spellStart"/>
      <w:r w:rsidRPr="00414B59">
        <w:rPr>
          <w:rFonts w:ascii="Times New Roman" w:eastAsia="Arial" w:hAnsi="Times New Roman" w:cs="Times New Roman"/>
          <w:sz w:val="28"/>
          <w:szCs w:val="28"/>
        </w:rPr>
        <w:t>взаимооценку</w:t>
      </w:r>
      <w:proofErr w:type="spellEnd"/>
      <w:r w:rsidRPr="00414B59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201D84">
        <w:rPr>
          <w:rFonts w:ascii="Times New Roman" w:eastAsia="Arial" w:hAnsi="Times New Roman" w:cs="Times New Roman"/>
          <w:sz w:val="28"/>
          <w:szCs w:val="28"/>
        </w:rPr>
        <w:t>П</w:t>
      </w:r>
      <w:r w:rsidRPr="00414B59">
        <w:rPr>
          <w:rFonts w:ascii="Times New Roman" w:eastAsia="Arial" w:hAnsi="Times New Roman" w:cs="Times New Roman"/>
          <w:sz w:val="28"/>
          <w:szCs w:val="28"/>
        </w:rPr>
        <w:t>араметры и критерии оценки разрабатыва</w:t>
      </w:r>
      <w:r w:rsidR="00201D84">
        <w:rPr>
          <w:rFonts w:ascii="Times New Roman" w:eastAsia="Arial" w:hAnsi="Times New Roman" w:cs="Times New Roman"/>
          <w:sz w:val="28"/>
          <w:szCs w:val="28"/>
        </w:rPr>
        <w:t>ют</w:t>
      </w:r>
      <w:r w:rsidRPr="00414B59">
        <w:rPr>
          <w:rFonts w:ascii="Times New Roman" w:eastAsia="Arial" w:hAnsi="Times New Roman" w:cs="Times New Roman"/>
          <w:sz w:val="28"/>
          <w:szCs w:val="28"/>
        </w:rPr>
        <w:t>ся и обсужда</w:t>
      </w:r>
      <w:r w:rsidR="00201D84">
        <w:rPr>
          <w:rFonts w:ascii="Times New Roman" w:eastAsia="Arial" w:hAnsi="Times New Roman" w:cs="Times New Roman"/>
          <w:sz w:val="28"/>
          <w:szCs w:val="28"/>
        </w:rPr>
        <w:t>ют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ся преподавателем совместно с самими обучающимися. Каждому параметру оценки </w:t>
      </w:r>
      <w:r w:rsidR="00201D84">
        <w:rPr>
          <w:rFonts w:ascii="Times New Roman" w:eastAsia="Arial" w:hAnsi="Times New Roman" w:cs="Times New Roman"/>
          <w:sz w:val="28"/>
          <w:szCs w:val="28"/>
        </w:rPr>
        <w:t>соответствуют</w:t>
      </w:r>
      <w:r w:rsidRPr="00414B59">
        <w:rPr>
          <w:rFonts w:ascii="Times New Roman" w:eastAsia="Arial" w:hAnsi="Times New Roman" w:cs="Times New Roman"/>
          <w:sz w:val="28"/>
          <w:szCs w:val="28"/>
        </w:rPr>
        <w:t xml:space="preserve"> критерии оценки: за что выставляется та или иная оценка; в случае балльной оценки - то или иное количество баллов.</w:t>
      </w:r>
    </w:p>
    <w:p w:rsidR="00AA7F38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B59">
        <w:rPr>
          <w:rFonts w:ascii="Times New Roman" w:eastAsia="Arial" w:hAnsi="Times New Roman" w:cs="Times New Roman"/>
          <w:sz w:val="28"/>
          <w:szCs w:val="28"/>
        </w:rPr>
        <w:t>На основе типов оценочных мероприятий, предложенных в таблице, преподаватель выбирает формы и методы с учетом профессионализации о</w:t>
      </w:r>
      <w:r>
        <w:rPr>
          <w:rFonts w:ascii="Times New Roman" w:eastAsia="Arial" w:hAnsi="Times New Roman" w:cs="Times New Roman"/>
          <w:sz w:val="28"/>
          <w:szCs w:val="28"/>
        </w:rPr>
        <w:t>бучения по программе дисциплины.</w:t>
      </w:r>
    </w:p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A7F38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850"/>
      </w:tblGrid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21" w:rsidRDefault="00AA7F38" w:rsidP="003E5F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профессиональная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Тип </w:t>
            </w:r>
            <w:proofErr w:type="gramStart"/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оценочных</w:t>
            </w:r>
            <w:proofErr w:type="gramEnd"/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AA7F38" w:rsidRPr="00DB42E7" w:rsidTr="00656F2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Вопросы </w:t>
            </w: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арактера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Проектные задания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1" w:name="_Hlk137834690"/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арактера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1"/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201D84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</w:t>
            </w:r>
            <w:r w:rsidR="00AA7F38"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2" w:name="_Hlk137835544"/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BC293C" w:rsidRDefault="003D41D4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задачи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России и </w:t>
            </w: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</w:t>
            </w:r>
            <w:proofErr w:type="gramEnd"/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арактера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AA7F38" w:rsidRPr="00DB42E7" w:rsidRDefault="00656F21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Социальная структура общества. Положение </w:t>
            </w:r>
            <w:r w:rsidR="00AA7F38"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AA7F38" w:rsidRPr="00DB42E7" w:rsidRDefault="00656F21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в современном </w:t>
            </w:r>
            <w:r w:rsidR="00AA7F38"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AA7F38" w:rsidRPr="00DB42E7" w:rsidRDefault="00656F21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Социальные нормы и </w:t>
            </w:r>
            <w:r w:rsidR="00AA7F38"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задачи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AA7F38" w:rsidRPr="00DB42E7" w:rsidTr="00656F2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AA7F38" w:rsidRPr="00DB42E7" w:rsidRDefault="00656F21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Политическая культура </w:t>
            </w:r>
            <w:r w:rsidR="00AA7F38"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r w:rsidR="00656F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литический процесс и 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нформацию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Основы </w:t>
            </w: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конституционного</w:t>
            </w:r>
            <w:proofErr w:type="gramEnd"/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задачи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2"/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задачи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уголовных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задачи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Отрасли </w:t>
            </w: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процессуального</w:t>
            </w:r>
            <w:proofErr w:type="gramEnd"/>
          </w:p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AA7F38" w:rsidRPr="00DB42E7" w:rsidTr="00656F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656F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01, ОК 02, ОК 03, ОК 04, ОК 05, ОК 06, ОК 07, ОК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8" w:rsidRPr="00DB42E7" w:rsidRDefault="00AA7F38" w:rsidP="003E5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AA7F38" w:rsidRPr="00DB42E7" w:rsidRDefault="00AA7F38" w:rsidP="003E5F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4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AA7F38" w:rsidRPr="00414B59" w:rsidRDefault="00AA7F38" w:rsidP="00AA7F38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sectPr w:rsidR="00AA7F38" w:rsidRPr="00414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style="width:1446pt;height:786pt;visibility:visible;mso-wrap-style:square" o:bullet="t">
        <v:imagedata r:id="rId1" o:title="" croptop="18241f" cropbottom="35512f" cropleft="19831f" cropright="31841f"/>
      </v:shape>
    </w:pict>
  </w:numPicBullet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2"/>
    <w:multiLevelType w:val="hybridMultilevel"/>
    <w:tmpl w:val="6763845E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3"/>
    <w:multiLevelType w:val="hybridMultilevel"/>
    <w:tmpl w:val="75A2A8D4"/>
    <w:lvl w:ilvl="0" w:tplc="FFFFFFFF">
      <w:start w:val="1"/>
      <w:numFmt w:val="bullet"/>
      <w:lvlText w:val="3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B"/>
    <w:multiLevelType w:val="hybridMultilevel"/>
    <w:tmpl w:val="2CA8861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C"/>
    <w:multiLevelType w:val="hybridMultilevel"/>
    <w:tmpl w:val="0836C4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A8B619A"/>
    <w:multiLevelType w:val="hybridMultilevel"/>
    <w:tmpl w:val="FA3A3118"/>
    <w:lvl w:ilvl="0" w:tplc="F4642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0BE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56AA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CF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0CA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F82B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AA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C4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A56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4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7"/>
  </w:num>
  <w:num w:numId="34">
    <w:abstractNumId w:val="18"/>
  </w:num>
  <w:num w:numId="35">
    <w:abstractNumId w:val="19"/>
  </w:num>
  <w:num w:numId="36">
    <w:abstractNumId w:val="21"/>
  </w:num>
  <w:num w:numId="37">
    <w:abstractNumId w:val="24"/>
  </w:num>
  <w:num w:numId="38">
    <w:abstractNumId w:val="14"/>
  </w:num>
  <w:num w:numId="39">
    <w:abstractNumId w:val="15"/>
  </w:num>
  <w:num w:numId="40">
    <w:abstractNumId w:val="1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52"/>
    <w:rsid w:val="0000066C"/>
    <w:rsid w:val="00136EF1"/>
    <w:rsid w:val="001C1D8E"/>
    <w:rsid w:val="001D30CF"/>
    <w:rsid w:val="00201D84"/>
    <w:rsid w:val="00202866"/>
    <w:rsid w:val="002431E7"/>
    <w:rsid w:val="0029460A"/>
    <w:rsid w:val="0029574B"/>
    <w:rsid w:val="002A5BDB"/>
    <w:rsid w:val="002C132B"/>
    <w:rsid w:val="002C7AE2"/>
    <w:rsid w:val="003601D5"/>
    <w:rsid w:val="003D41D4"/>
    <w:rsid w:val="003E5FE4"/>
    <w:rsid w:val="004366A9"/>
    <w:rsid w:val="004572D4"/>
    <w:rsid w:val="004E34ED"/>
    <w:rsid w:val="004F3453"/>
    <w:rsid w:val="005C5252"/>
    <w:rsid w:val="005F676A"/>
    <w:rsid w:val="00601279"/>
    <w:rsid w:val="0062258B"/>
    <w:rsid w:val="00656F21"/>
    <w:rsid w:val="006719BB"/>
    <w:rsid w:val="006D1FC2"/>
    <w:rsid w:val="006D343B"/>
    <w:rsid w:val="007442B3"/>
    <w:rsid w:val="00774BDB"/>
    <w:rsid w:val="00777665"/>
    <w:rsid w:val="007A76E7"/>
    <w:rsid w:val="007B2254"/>
    <w:rsid w:val="007D388A"/>
    <w:rsid w:val="00895CB7"/>
    <w:rsid w:val="008A289F"/>
    <w:rsid w:val="00980929"/>
    <w:rsid w:val="00981E8A"/>
    <w:rsid w:val="0098533F"/>
    <w:rsid w:val="00985C58"/>
    <w:rsid w:val="009C42FB"/>
    <w:rsid w:val="00A305DF"/>
    <w:rsid w:val="00A52252"/>
    <w:rsid w:val="00A526C6"/>
    <w:rsid w:val="00A60991"/>
    <w:rsid w:val="00A74574"/>
    <w:rsid w:val="00A92A64"/>
    <w:rsid w:val="00AA4951"/>
    <w:rsid w:val="00AA7F38"/>
    <w:rsid w:val="00AB26B5"/>
    <w:rsid w:val="00B07119"/>
    <w:rsid w:val="00B3623A"/>
    <w:rsid w:val="00B82570"/>
    <w:rsid w:val="00BC293C"/>
    <w:rsid w:val="00BE5685"/>
    <w:rsid w:val="00C10789"/>
    <w:rsid w:val="00C34660"/>
    <w:rsid w:val="00C57F20"/>
    <w:rsid w:val="00C637A6"/>
    <w:rsid w:val="00C751C3"/>
    <w:rsid w:val="00C77060"/>
    <w:rsid w:val="00C8010E"/>
    <w:rsid w:val="00D549DB"/>
    <w:rsid w:val="00DA6864"/>
    <w:rsid w:val="00DB5093"/>
    <w:rsid w:val="00E35C95"/>
    <w:rsid w:val="00E44DF8"/>
    <w:rsid w:val="00E92BFC"/>
    <w:rsid w:val="00EB2187"/>
    <w:rsid w:val="00ED2396"/>
    <w:rsid w:val="00ED6FB4"/>
    <w:rsid w:val="00EE6891"/>
    <w:rsid w:val="00F248B2"/>
    <w:rsid w:val="00F24CD8"/>
    <w:rsid w:val="00F337E3"/>
    <w:rsid w:val="00F63696"/>
    <w:rsid w:val="00F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2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25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C5252"/>
    <w:pPr>
      <w:ind w:left="720"/>
      <w:contextualSpacing/>
    </w:pPr>
  </w:style>
  <w:style w:type="paragraph" w:customStyle="1" w:styleId="EmptyLayoutCell">
    <w:name w:val="EmptyLayoutCell"/>
    <w:basedOn w:val="a"/>
    <w:rsid w:val="00F337E3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AA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66C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2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25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C5252"/>
    <w:pPr>
      <w:ind w:left="720"/>
      <w:contextualSpacing/>
    </w:pPr>
  </w:style>
  <w:style w:type="paragraph" w:customStyle="1" w:styleId="EmptyLayoutCell">
    <w:name w:val="EmptyLayoutCell"/>
    <w:basedOn w:val="a"/>
    <w:rsid w:val="00F337E3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AA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66C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6341-45B0-4700-8C05-69BB05B8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41</Pages>
  <Words>9888</Words>
  <Characters>56366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30</cp:revision>
  <dcterms:created xsi:type="dcterms:W3CDTF">2023-06-22T10:02:00Z</dcterms:created>
  <dcterms:modified xsi:type="dcterms:W3CDTF">2025-07-31T02:31:00Z</dcterms:modified>
</cp:coreProperties>
</file>